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AA94" w14:textId="77777777" w:rsidR="007A6C9C" w:rsidRPr="00F5004C" w:rsidRDefault="00336446" w:rsidP="00F5004C">
      <w:pPr>
        <w:spacing w:before="80" w:after="80"/>
        <w:jc w:val="center"/>
        <w:rPr>
          <w:rFonts w:eastAsia="MS Mincho" w:cs="Times New Roman"/>
          <w:color w:val="000000"/>
          <w:sz w:val="40"/>
          <w:lang w:eastAsia="ja-JP"/>
        </w:rPr>
      </w:pPr>
      <w:bookmarkStart w:id="0" w:name="_Toc453585327"/>
      <w:r>
        <w:rPr>
          <w:rFonts w:eastAsia="MS Mincho" w:cs="Times New Roman"/>
          <w:color w:val="000000"/>
          <w:sz w:val="40"/>
          <w:lang w:eastAsia="ja-JP"/>
        </w:rPr>
        <w:t xml:space="preserve">Introduction to </w:t>
      </w:r>
      <w:r w:rsidR="00C464A2">
        <w:rPr>
          <w:rFonts w:eastAsia="MS Mincho" w:cs="Times New Roman"/>
          <w:color w:val="000000"/>
          <w:sz w:val="40"/>
          <w:lang w:eastAsia="ja-JP"/>
        </w:rPr>
        <w:t>Social Determinants of Health</w:t>
      </w:r>
      <w:r w:rsidR="00D0682F" w:rsidRPr="00F5004C">
        <w:rPr>
          <w:rFonts w:eastAsia="MS Mincho" w:cs="Times New Roman"/>
          <w:color w:val="000000"/>
          <w:sz w:val="40"/>
          <w:lang w:eastAsia="ja-JP"/>
        </w:rPr>
        <w:t xml:space="preserve"> </w:t>
      </w:r>
      <w:r>
        <w:rPr>
          <w:rFonts w:eastAsia="MS Mincho" w:cs="Times New Roman"/>
          <w:color w:val="000000"/>
          <w:sz w:val="40"/>
          <w:lang w:eastAsia="ja-JP"/>
        </w:rPr>
        <w:t xml:space="preserve">in Long-Term Care </w:t>
      </w:r>
      <w:r w:rsidR="00D0682F" w:rsidRPr="00F5004C">
        <w:rPr>
          <w:rFonts w:eastAsia="MS Mincho" w:cs="Times New Roman"/>
          <w:color w:val="000000"/>
          <w:sz w:val="40"/>
          <w:lang w:eastAsia="ja-JP"/>
        </w:rPr>
        <w:t>Resources</w:t>
      </w:r>
      <w:bookmarkEnd w:id="0"/>
    </w:p>
    <w:p w14:paraId="22D4D6CB" w14:textId="77777777" w:rsidR="007A6C9C" w:rsidRPr="006D63C8" w:rsidRDefault="007A6C9C" w:rsidP="00F5004C">
      <w:pPr>
        <w:rPr>
          <w:rFonts w:eastAsia="MS Mincho"/>
          <w:lang w:eastAsia="ja-JP"/>
        </w:rPr>
      </w:pPr>
    </w:p>
    <w:p w14:paraId="5A40FA38" w14:textId="77777777" w:rsidR="007A6C9C" w:rsidRPr="006D63C8" w:rsidRDefault="007A6C9C" w:rsidP="00F5004C">
      <w:pPr>
        <w:rPr>
          <w:rFonts w:eastAsia="MS Mincho"/>
          <w:lang w:eastAsia="ja-JP"/>
        </w:rPr>
        <w:sectPr w:rsidR="007A6C9C" w:rsidRPr="006D63C8" w:rsidSect="00193091">
          <w:headerReference w:type="default" r:id="rId8"/>
          <w:footerReference w:type="default" r:id="rId9"/>
          <w:pgSz w:w="12240" w:h="15840" w:code="1"/>
          <w:pgMar w:top="1440" w:right="1440" w:bottom="1440" w:left="1440" w:header="720" w:footer="720" w:gutter="0"/>
          <w:cols w:space="720"/>
          <w:docGrid w:linePitch="360"/>
        </w:sectPr>
      </w:pPr>
    </w:p>
    <w:bookmarkStart w:id="1" w:name="_Toc358965028" w:displacedByCustomXml="next"/>
    <w:bookmarkStart w:id="2" w:name="_Toc421118710" w:displacedByCustomXml="next"/>
    <w:sdt>
      <w:sdtPr>
        <w:rPr>
          <w:rFonts w:ascii="Times New Roman" w:hAnsi="Times New Roman"/>
          <w:b w:val="0"/>
          <w:bCs w:val="0"/>
          <w:sz w:val="24"/>
        </w:rPr>
        <w:id w:val="910273758"/>
        <w:docPartObj>
          <w:docPartGallery w:val="Table of Contents"/>
          <w:docPartUnique/>
        </w:docPartObj>
      </w:sdtPr>
      <w:sdtEndPr>
        <w:rPr>
          <w:rFonts w:ascii="Arial" w:hAnsi="Arial"/>
          <w:noProof/>
        </w:rPr>
      </w:sdtEndPr>
      <w:sdtContent>
        <w:p w14:paraId="09CC1355" w14:textId="77777777" w:rsidR="00884869" w:rsidRPr="00F5004C" w:rsidRDefault="00884869" w:rsidP="00F5004C">
          <w:pPr>
            <w:pStyle w:val="TOCHeading"/>
            <w:jc w:val="left"/>
            <w:rPr>
              <w:rFonts w:asciiTheme="majorHAnsi" w:eastAsiaTheme="majorEastAsia" w:hAnsiTheme="majorHAnsi" w:cstheme="majorBidi"/>
              <w:b w:val="0"/>
              <w:bCs w:val="0"/>
              <w:color w:val="000000" w:themeColor="text1"/>
              <w:sz w:val="32"/>
              <w:szCs w:val="32"/>
            </w:rPr>
          </w:pPr>
          <w:r w:rsidRPr="00F5004C">
            <w:rPr>
              <w:rFonts w:asciiTheme="majorHAnsi" w:eastAsiaTheme="majorEastAsia" w:hAnsiTheme="majorHAnsi" w:cstheme="majorBidi"/>
              <w:b w:val="0"/>
              <w:bCs w:val="0"/>
              <w:color w:val="000000" w:themeColor="text1"/>
              <w:sz w:val="32"/>
              <w:szCs w:val="32"/>
            </w:rPr>
            <w:t>Table of Contents</w:t>
          </w:r>
        </w:p>
        <w:p w14:paraId="3017B65F" w14:textId="2770EF69" w:rsidR="00E45E94" w:rsidRDefault="00884869">
          <w:pPr>
            <w:pStyle w:val="TOC1"/>
            <w:rPr>
              <w:rFonts w:asciiTheme="minorHAnsi" w:eastAsiaTheme="minorEastAsia" w:hAnsiTheme="minorHAnsi" w:cstheme="minorBidi"/>
              <w:noProof/>
              <w:kern w:val="2"/>
              <w14:ligatures w14:val="standardContextual"/>
            </w:rPr>
          </w:pPr>
          <w:r w:rsidRPr="006D63C8">
            <w:rPr>
              <w:rFonts w:eastAsia="MS Mincho"/>
              <w:noProof/>
              <w:color w:val="000000"/>
              <w:lang w:eastAsia="ja-JP"/>
            </w:rPr>
            <w:fldChar w:fldCharType="begin"/>
          </w:r>
          <w:r w:rsidRPr="006D63C8">
            <w:rPr>
              <w:rFonts w:eastAsia="MS Mincho"/>
              <w:noProof/>
              <w:color w:val="000000"/>
              <w:lang w:eastAsia="ja-JP"/>
            </w:rPr>
            <w:instrText xml:space="preserve"> TOC \o "1-3" \h \z \u </w:instrText>
          </w:r>
          <w:r w:rsidRPr="006D63C8">
            <w:rPr>
              <w:rFonts w:eastAsia="MS Mincho"/>
              <w:noProof/>
              <w:color w:val="000000"/>
              <w:lang w:eastAsia="ja-JP"/>
            </w:rPr>
            <w:fldChar w:fldCharType="separate"/>
          </w:r>
          <w:hyperlink w:anchor="_Toc227675008" w:history="1">
            <w:r w:rsidR="00E45E94" w:rsidRPr="00A33428">
              <w:rPr>
                <w:rStyle w:val="Hyperlink"/>
                <w:rFonts w:eastAsiaTheme="majorEastAsia"/>
                <w:noProof/>
              </w:rPr>
              <w:t>Resources for Social Determinants of Health</w:t>
            </w:r>
            <w:r w:rsidR="00E45E94">
              <w:rPr>
                <w:noProof/>
                <w:webHidden/>
              </w:rPr>
              <w:tab/>
            </w:r>
            <w:r w:rsidR="00E45E94">
              <w:rPr>
                <w:noProof/>
                <w:webHidden/>
              </w:rPr>
              <w:fldChar w:fldCharType="begin"/>
            </w:r>
            <w:r w:rsidR="00E45E94">
              <w:rPr>
                <w:noProof/>
                <w:webHidden/>
              </w:rPr>
              <w:instrText xml:space="preserve"> PAGEREF _Toc227675008 \h </w:instrText>
            </w:r>
            <w:r w:rsidR="00E45E94">
              <w:rPr>
                <w:noProof/>
                <w:webHidden/>
              </w:rPr>
            </w:r>
            <w:r w:rsidR="00E45E94">
              <w:rPr>
                <w:noProof/>
                <w:webHidden/>
              </w:rPr>
              <w:fldChar w:fldCharType="separate"/>
            </w:r>
            <w:r w:rsidR="00E45E94">
              <w:rPr>
                <w:noProof/>
                <w:webHidden/>
              </w:rPr>
              <w:t>1</w:t>
            </w:r>
            <w:r w:rsidR="00E45E94">
              <w:rPr>
                <w:noProof/>
                <w:webHidden/>
              </w:rPr>
              <w:fldChar w:fldCharType="end"/>
            </w:r>
          </w:hyperlink>
        </w:p>
        <w:p w14:paraId="18BC2119" w14:textId="5B362433" w:rsidR="00E45E94" w:rsidRDefault="00E45E94">
          <w:pPr>
            <w:pStyle w:val="TOC3"/>
            <w:rPr>
              <w:rFonts w:asciiTheme="minorHAnsi" w:eastAsiaTheme="minorEastAsia" w:hAnsiTheme="minorHAnsi" w:cstheme="minorBidi"/>
              <w:noProof/>
              <w:kern w:val="2"/>
              <w14:ligatures w14:val="standardContextual"/>
            </w:rPr>
          </w:pPr>
          <w:hyperlink w:anchor="_Toc227675009" w:history="1">
            <w:r w:rsidRPr="00A33428">
              <w:rPr>
                <w:rStyle w:val="Hyperlink"/>
                <w:rFonts w:eastAsiaTheme="majorEastAsia"/>
                <w:noProof/>
              </w:rPr>
              <w:t>Working with Childcare Access and Affordability</w:t>
            </w:r>
            <w:r>
              <w:rPr>
                <w:noProof/>
                <w:webHidden/>
              </w:rPr>
              <w:tab/>
            </w:r>
            <w:r>
              <w:rPr>
                <w:noProof/>
                <w:webHidden/>
              </w:rPr>
              <w:fldChar w:fldCharType="begin"/>
            </w:r>
            <w:r>
              <w:rPr>
                <w:noProof/>
                <w:webHidden/>
              </w:rPr>
              <w:instrText xml:space="preserve"> PAGEREF _Toc227675009 \h </w:instrText>
            </w:r>
            <w:r>
              <w:rPr>
                <w:noProof/>
                <w:webHidden/>
              </w:rPr>
            </w:r>
            <w:r>
              <w:rPr>
                <w:noProof/>
                <w:webHidden/>
              </w:rPr>
              <w:fldChar w:fldCharType="separate"/>
            </w:r>
            <w:r>
              <w:rPr>
                <w:noProof/>
                <w:webHidden/>
              </w:rPr>
              <w:t>1</w:t>
            </w:r>
            <w:r>
              <w:rPr>
                <w:noProof/>
                <w:webHidden/>
              </w:rPr>
              <w:fldChar w:fldCharType="end"/>
            </w:r>
          </w:hyperlink>
        </w:p>
        <w:p w14:paraId="044E739C" w14:textId="72E03D92" w:rsidR="00E45E94" w:rsidRDefault="00E45E94">
          <w:pPr>
            <w:pStyle w:val="TOC3"/>
            <w:rPr>
              <w:rFonts w:asciiTheme="minorHAnsi" w:eastAsiaTheme="minorEastAsia" w:hAnsiTheme="minorHAnsi" w:cstheme="minorBidi"/>
              <w:noProof/>
              <w:kern w:val="2"/>
              <w14:ligatures w14:val="standardContextual"/>
            </w:rPr>
          </w:pPr>
          <w:hyperlink w:anchor="_Toc227675010" w:history="1">
            <w:r w:rsidRPr="00A33428">
              <w:rPr>
                <w:rStyle w:val="Hyperlink"/>
                <w:rFonts w:eastAsiaTheme="majorEastAsia"/>
                <w:noProof/>
              </w:rPr>
              <w:t>Working with Clothing Emergencies</w:t>
            </w:r>
            <w:r>
              <w:rPr>
                <w:noProof/>
                <w:webHidden/>
              </w:rPr>
              <w:tab/>
            </w:r>
            <w:r>
              <w:rPr>
                <w:noProof/>
                <w:webHidden/>
              </w:rPr>
              <w:fldChar w:fldCharType="begin"/>
            </w:r>
            <w:r>
              <w:rPr>
                <w:noProof/>
                <w:webHidden/>
              </w:rPr>
              <w:instrText xml:space="preserve"> PAGEREF _Toc227675010 \h </w:instrText>
            </w:r>
            <w:r>
              <w:rPr>
                <w:noProof/>
                <w:webHidden/>
              </w:rPr>
            </w:r>
            <w:r>
              <w:rPr>
                <w:noProof/>
                <w:webHidden/>
              </w:rPr>
              <w:fldChar w:fldCharType="separate"/>
            </w:r>
            <w:r>
              <w:rPr>
                <w:noProof/>
                <w:webHidden/>
              </w:rPr>
              <w:t>1</w:t>
            </w:r>
            <w:r>
              <w:rPr>
                <w:noProof/>
                <w:webHidden/>
              </w:rPr>
              <w:fldChar w:fldCharType="end"/>
            </w:r>
          </w:hyperlink>
        </w:p>
        <w:p w14:paraId="50B5CBA3" w14:textId="63E5196D" w:rsidR="00E45E94" w:rsidRDefault="00E45E94">
          <w:pPr>
            <w:pStyle w:val="TOC3"/>
            <w:rPr>
              <w:rFonts w:asciiTheme="minorHAnsi" w:eastAsiaTheme="minorEastAsia" w:hAnsiTheme="minorHAnsi" w:cstheme="minorBidi"/>
              <w:noProof/>
              <w:kern w:val="2"/>
              <w14:ligatures w14:val="standardContextual"/>
            </w:rPr>
          </w:pPr>
          <w:hyperlink w:anchor="_Toc227675011" w:history="1">
            <w:r w:rsidRPr="00A33428">
              <w:rPr>
                <w:rStyle w:val="Hyperlink"/>
                <w:rFonts w:eastAsiaTheme="majorEastAsia"/>
                <w:noProof/>
              </w:rPr>
              <w:t>Working with Employment – CHC Services</w:t>
            </w:r>
            <w:r>
              <w:rPr>
                <w:noProof/>
                <w:webHidden/>
              </w:rPr>
              <w:tab/>
            </w:r>
            <w:r>
              <w:rPr>
                <w:noProof/>
                <w:webHidden/>
              </w:rPr>
              <w:fldChar w:fldCharType="begin"/>
            </w:r>
            <w:r>
              <w:rPr>
                <w:noProof/>
                <w:webHidden/>
              </w:rPr>
              <w:instrText xml:space="preserve"> PAGEREF _Toc227675011 \h </w:instrText>
            </w:r>
            <w:r>
              <w:rPr>
                <w:noProof/>
                <w:webHidden/>
              </w:rPr>
            </w:r>
            <w:r>
              <w:rPr>
                <w:noProof/>
                <w:webHidden/>
              </w:rPr>
              <w:fldChar w:fldCharType="separate"/>
            </w:r>
            <w:r>
              <w:rPr>
                <w:noProof/>
                <w:webHidden/>
              </w:rPr>
              <w:t>1</w:t>
            </w:r>
            <w:r>
              <w:rPr>
                <w:noProof/>
                <w:webHidden/>
              </w:rPr>
              <w:fldChar w:fldCharType="end"/>
            </w:r>
          </w:hyperlink>
        </w:p>
        <w:p w14:paraId="69520D3F" w14:textId="07377E20" w:rsidR="00E45E94" w:rsidRDefault="00E45E94">
          <w:pPr>
            <w:pStyle w:val="TOC3"/>
            <w:rPr>
              <w:rFonts w:asciiTheme="minorHAnsi" w:eastAsiaTheme="minorEastAsia" w:hAnsiTheme="minorHAnsi" w:cstheme="minorBidi"/>
              <w:noProof/>
              <w:kern w:val="2"/>
              <w14:ligatures w14:val="standardContextual"/>
            </w:rPr>
          </w:pPr>
          <w:hyperlink w:anchor="_Toc227675012" w:history="1">
            <w:r w:rsidRPr="00A33428">
              <w:rPr>
                <w:rStyle w:val="Hyperlink"/>
                <w:rFonts w:eastAsiaTheme="majorEastAsia"/>
                <w:noProof/>
              </w:rPr>
              <w:t>Working with Financial Strain</w:t>
            </w:r>
            <w:r>
              <w:rPr>
                <w:noProof/>
                <w:webHidden/>
              </w:rPr>
              <w:tab/>
            </w:r>
            <w:r>
              <w:rPr>
                <w:noProof/>
                <w:webHidden/>
              </w:rPr>
              <w:fldChar w:fldCharType="begin"/>
            </w:r>
            <w:r>
              <w:rPr>
                <w:noProof/>
                <w:webHidden/>
              </w:rPr>
              <w:instrText xml:space="preserve"> PAGEREF _Toc227675012 \h </w:instrText>
            </w:r>
            <w:r>
              <w:rPr>
                <w:noProof/>
                <w:webHidden/>
              </w:rPr>
            </w:r>
            <w:r>
              <w:rPr>
                <w:noProof/>
                <w:webHidden/>
              </w:rPr>
              <w:fldChar w:fldCharType="separate"/>
            </w:r>
            <w:r>
              <w:rPr>
                <w:noProof/>
                <w:webHidden/>
              </w:rPr>
              <w:t>1</w:t>
            </w:r>
            <w:r>
              <w:rPr>
                <w:noProof/>
                <w:webHidden/>
              </w:rPr>
              <w:fldChar w:fldCharType="end"/>
            </w:r>
          </w:hyperlink>
        </w:p>
        <w:p w14:paraId="0BD30C59" w14:textId="2D67ED6C" w:rsidR="00E45E94" w:rsidRDefault="00E45E94">
          <w:pPr>
            <w:pStyle w:val="TOC3"/>
            <w:rPr>
              <w:rFonts w:asciiTheme="minorHAnsi" w:eastAsiaTheme="minorEastAsia" w:hAnsiTheme="minorHAnsi" w:cstheme="minorBidi"/>
              <w:noProof/>
              <w:kern w:val="2"/>
              <w14:ligatures w14:val="standardContextual"/>
            </w:rPr>
          </w:pPr>
          <w:hyperlink w:anchor="_Toc227675013" w:history="1">
            <w:r w:rsidRPr="00A33428">
              <w:rPr>
                <w:rStyle w:val="Hyperlink"/>
                <w:rFonts w:eastAsiaTheme="majorEastAsia"/>
                <w:noProof/>
              </w:rPr>
              <w:t>Working with Food Insecurity</w:t>
            </w:r>
            <w:r>
              <w:rPr>
                <w:noProof/>
                <w:webHidden/>
              </w:rPr>
              <w:tab/>
            </w:r>
            <w:r>
              <w:rPr>
                <w:noProof/>
                <w:webHidden/>
              </w:rPr>
              <w:fldChar w:fldCharType="begin"/>
            </w:r>
            <w:r>
              <w:rPr>
                <w:noProof/>
                <w:webHidden/>
              </w:rPr>
              <w:instrText xml:space="preserve"> PAGEREF _Toc227675013 \h </w:instrText>
            </w:r>
            <w:r>
              <w:rPr>
                <w:noProof/>
                <w:webHidden/>
              </w:rPr>
            </w:r>
            <w:r>
              <w:rPr>
                <w:noProof/>
                <w:webHidden/>
              </w:rPr>
              <w:fldChar w:fldCharType="separate"/>
            </w:r>
            <w:r>
              <w:rPr>
                <w:noProof/>
                <w:webHidden/>
              </w:rPr>
              <w:t>2</w:t>
            </w:r>
            <w:r>
              <w:rPr>
                <w:noProof/>
                <w:webHidden/>
              </w:rPr>
              <w:fldChar w:fldCharType="end"/>
            </w:r>
          </w:hyperlink>
        </w:p>
        <w:p w14:paraId="3A8D595F" w14:textId="7408ECAA" w:rsidR="00E45E94" w:rsidRDefault="00E45E94">
          <w:pPr>
            <w:pStyle w:val="TOC3"/>
            <w:rPr>
              <w:rFonts w:asciiTheme="minorHAnsi" w:eastAsiaTheme="minorEastAsia" w:hAnsiTheme="minorHAnsi" w:cstheme="minorBidi"/>
              <w:noProof/>
              <w:kern w:val="2"/>
              <w14:ligatures w14:val="standardContextual"/>
            </w:rPr>
          </w:pPr>
          <w:hyperlink w:anchor="_Toc227675014" w:history="1">
            <w:r w:rsidRPr="00A33428">
              <w:rPr>
                <w:rStyle w:val="Hyperlink"/>
                <w:rFonts w:eastAsiaTheme="majorEastAsia"/>
                <w:noProof/>
              </w:rPr>
              <w:t>Working with Health Care/Medicine Access &amp; Affordability</w:t>
            </w:r>
            <w:r>
              <w:rPr>
                <w:noProof/>
                <w:webHidden/>
              </w:rPr>
              <w:tab/>
            </w:r>
            <w:r>
              <w:rPr>
                <w:noProof/>
                <w:webHidden/>
              </w:rPr>
              <w:fldChar w:fldCharType="begin"/>
            </w:r>
            <w:r>
              <w:rPr>
                <w:noProof/>
                <w:webHidden/>
              </w:rPr>
              <w:instrText xml:space="preserve"> PAGEREF _Toc227675014 \h </w:instrText>
            </w:r>
            <w:r>
              <w:rPr>
                <w:noProof/>
                <w:webHidden/>
              </w:rPr>
            </w:r>
            <w:r>
              <w:rPr>
                <w:noProof/>
                <w:webHidden/>
              </w:rPr>
              <w:fldChar w:fldCharType="separate"/>
            </w:r>
            <w:r>
              <w:rPr>
                <w:noProof/>
                <w:webHidden/>
              </w:rPr>
              <w:t>2</w:t>
            </w:r>
            <w:r>
              <w:rPr>
                <w:noProof/>
                <w:webHidden/>
              </w:rPr>
              <w:fldChar w:fldCharType="end"/>
            </w:r>
          </w:hyperlink>
        </w:p>
        <w:p w14:paraId="5BAA5D56" w14:textId="6F489F30" w:rsidR="00E45E94" w:rsidRDefault="00E45E94">
          <w:pPr>
            <w:pStyle w:val="TOC3"/>
            <w:rPr>
              <w:rFonts w:asciiTheme="minorHAnsi" w:eastAsiaTheme="minorEastAsia" w:hAnsiTheme="minorHAnsi" w:cstheme="minorBidi"/>
              <w:noProof/>
              <w:kern w:val="2"/>
              <w14:ligatures w14:val="standardContextual"/>
            </w:rPr>
          </w:pPr>
          <w:hyperlink w:anchor="_Toc227675015" w:history="1">
            <w:r w:rsidRPr="00A33428">
              <w:rPr>
                <w:rStyle w:val="Hyperlink"/>
                <w:rFonts w:eastAsiaTheme="majorEastAsia"/>
                <w:noProof/>
              </w:rPr>
              <w:t>Working with Housing Insecurity/ Instability/ Homelessness</w:t>
            </w:r>
            <w:r>
              <w:rPr>
                <w:noProof/>
                <w:webHidden/>
              </w:rPr>
              <w:tab/>
            </w:r>
            <w:r>
              <w:rPr>
                <w:noProof/>
                <w:webHidden/>
              </w:rPr>
              <w:fldChar w:fldCharType="begin"/>
            </w:r>
            <w:r>
              <w:rPr>
                <w:noProof/>
                <w:webHidden/>
              </w:rPr>
              <w:instrText xml:space="preserve"> PAGEREF _Toc227675015 \h </w:instrText>
            </w:r>
            <w:r>
              <w:rPr>
                <w:noProof/>
                <w:webHidden/>
              </w:rPr>
            </w:r>
            <w:r>
              <w:rPr>
                <w:noProof/>
                <w:webHidden/>
              </w:rPr>
              <w:fldChar w:fldCharType="separate"/>
            </w:r>
            <w:r>
              <w:rPr>
                <w:noProof/>
                <w:webHidden/>
              </w:rPr>
              <w:t>2</w:t>
            </w:r>
            <w:r>
              <w:rPr>
                <w:noProof/>
                <w:webHidden/>
              </w:rPr>
              <w:fldChar w:fldCharType="end"/>
            </w:r>
          </w:hyperlink>
        </w:p>
        <w:p w14:paraId="31CBA58D" w14:textId="0AF8D9A4" w:rsidR="00E45E94" w:rsidRDefault="00E45E94">
          <w:pPr>
            <w:pStyle w:val="TOC3"/>
            <w:rPr>
              <w:rFonts w:asciiTheme="minorHAnsi" w:eastAsiaTheme="minorEastAsia" w:hAnsiTheme="minorHAnsi" w:cstheme="minorBidi"/>
              <w:noProof/>
              <w:kern w:val="2"/>
              <w14:ligatures w14:val="standardContextual"/>
            </w:rPr>
          </w:pPr>
          <w:hyperlink w:anchor="_Toc227675016" w:history="1">
            <w:r w:rsidRPr="00A33428">
              <w:rPr>
                <w:rStyle w:val="Hyperlink"/>
                <w:rFonts w:eastAsiaTheme="majorEastAsia"/>
                <w:noProof/>
              </w:rPr>
              <w:t>Working with Transportation</w:t>
            </w:r>
            <w:r>
              <w:rPr>
                <w:noProof/>
                <w:webHidden/>
              </w:rPr>
              <w:tab/>
            </w:r>
            <w:r>
              <w:rPr>
                <w:noProof/>
                <w:webHidden/>
              </w:rPr>
              <w:fldChar w:fldCharType="begin"/>
            </w:r>
            <w:r>
              <w:rPr>
                <w:noProof/>
                <w:webHidden/>
              </w:rPr>
              <w:instrText xml:space="preserve"> PAGEREF _Toc227675016 \h </w:instrText>
            </w:r>
            <w:r>
              <w:rPr>
                <w:noProof/>
                <w:webHidden/>
              </w:rPr>
            </w:r>
            <w:r>
              <w:rPr>
                <w:noProof/>
                <w:webHidden/>
              </w:rPr>
              <w:fldChar w:fldCharType="separate"/>
            </w:r>
            <w:r>
              <w:rPr>
                <w:noProof/>
                <w:webHidden/>
              </w:rPr>
              <w:t>2</w:t>
            </w:r>
            <w:r>
              <w:rPr>
                <w:noProof/>
                <w:webHidden/>
              </w:rPr>
              <w:fldChar w:fldCharType="end"/>
            </w:r>
          </w:hyperlink>
        </w:p>
        <w:p w14:paraId="6C9AEEFB" w14:textId="3F251AF4" w:rsidR="00E45E94" w:rsidRDefault="00E45E94">
          <w:pPr>
            <w:pStyle w:val="TOC3"/>
            <w:rPr>
              <w:rFonts w:asciiTheme="minorHAnsi" w:eastAsiaTheme="minorEastAsia" w:hAnsiTheme="minorHAnsi" w:cstheme="minorBidi"/>
              <w:noProof/>
              <w:kern w:val="2"/>
              <w14:ligatures w14:val="standardContextual"/>
            </w:rPr>
          </w:pPr>
          <w:hyperlink w:anchor="_Toc227675017" w:history="1">
            <w:r w:rsidRPr="00A33428">
              <w:rPr>
                <w:rStyle w:val="Hyperlink"/>
                <w:rFonts w:eastAsiaTheme="majorEastAsia"/>
                <w:noProof/>
              </w:rPr>
              <w:t>Working with Utility Emergencies</w:t>
            </w:r>
            <w:r>
              <w:rPr>
                <w:noProof/>
                <w:webHidden/>
              </w:rPr>
              <w:tab/>
            </w:r>
            <w:r>
              <w:rPr>
                <w:noProof/>
                <w:webHidden/>
              </w:rPr>
              <w:fldChar w:fldCharType="begin"/>
            </w:r>
            <w:r>
              <w:rPr>
                <w:noProof/>
                <w:webHidden/>
              </w:rPr>
              <w:instrText xml:space="preserve"> PAGEREF _Toc227675017 \h </w:instrText>
            </w:r>
            <w:r>
              <w:rPr>
                <w:noProof/>
                <w:webHidden/>
              </w:rPr>
            </w:r>
            <w:r>
              <w:rPr>
                <w:noProof/>
                <w:webHidden/>
              </w:rPr>
              <w:fldChar w:fldCharType="separate"/>
            </w:r>
            <w:r>
              <w:rPr>
                <w:noProof/>
                <w:webHidden/>
              </w:rPr>
              <w:t>3</w:t>
            </w:r>
            <w:r>
              <w:rPr>
                <w:noProof/>
                <w:webHidden/>
              </w:rPr>
              <w:fldChar w:fldCharType="end"/>
            </w:r>
          </w:hyperlink>
        </w:p>
        <w:p w14:paraId="0ECF0E72" w14:textId="2F841378" w:rsidR="00E45E94" w:rsidRDefault="00E45E94">
          <w:pPr>
            <w:pStyle w:val="TOC1"/>
            <w:rPr>
              <w:rFonts w:asciiTheme="minorHAnsi" w:eastAsiaTheme="minorEastAsia" w:hAnsiTheme="minorHAnsi" w:cstheme="minorBidi"/>
              <w:noProof/>
              <w:kern w:val="2"/>
              <w14:ligatures w14:val="standardContextual"/>
            </w:rPr>
          </w:pPr>
          <w:hyperlink w:anchor="_Toc227675018" w:history="1">
            <w:r w:rsidRPr="00A33428">
              <w:rPr>
                <w:rStyle w:val="Hyperlink"/>
                <w:rFonts w:eastAsiaTheme="majorEastAsia"/>
                <w:noProof/>
              </w:rPr>
              <w:t>Resources for Additional Factors</w:t>
            </w:r>
            <w:r>
              <w:rPr>
                <w:noProof/>
                <w:webHidden/>
              </w:rPr>
              <w:tab/>
            </w:r>
            <w:r>
              <w:rPr>
                <w:noProof/>
                <w:webHidden/>
              </w:rPr>
              <w:fldChar w:fldCharType="begin"/>
            </w:r>
            <w:r>
              <w:rPr>
                <w:noProof/>
                <w:webHidden/>
              </w:rPr>
              <w:instrText xml:space="preserve"> PAGEREF _Toc227675018 \h </w:instrText>
            </w:r>
            <w:r>
              <w:rPr>
                <w:noProof/>
                <w:webHidden/>
              </w:rPr>
            </w:r>
            <w:r>
              <w:rPr>
                <w:noProof/>
                <w:webHidden/>
              </w:rPr>
              <w:fldChar w:fldCharType="separate"/>
            </w:r>
            <w:r>
              <w:rPr>
                <w:noProof/>
                <w:webHidden/>
              </w:rPr>
              <w:t>4</w:t>
            </w:r>
            <w:r>
              <w:rPr>
                <w:noProof/>
                <w:webHidden/>
              </w:rPr>
              <w:fldChar w:fldCharType="end"/>
            </w:r>
          </w:hyperlink>
        </w:p>
        <w:p w14:paraId="3869D73F" w14:textId="061066DB" w:rsidR="00E45E94" w:rsidRDefault="00E45E94">
          <w:pPr>
            <w:pStyle w:val="TOC3"/>
            <w:rPr>
              <w:rFonts w:asciiTheme="minorHAnsi" w:eastAsiaTheme="minorEastAsia" w:hAnsiTheme="minorHAnsi" w:cstheme="minorBidi"/>
              <w:noProof/>
              <w:kern w:val="2"/>
              <w14:ligatures w14:val="standardContextual"/>
            </w:rPr>
          </w:pPr>
          <w:hyperlink w:anchor="_Toc227675019" w:history="1">
            <w:r w:rsidRPr="00A33428">
              <w:rPr>
                <w:rStyle w:val="Hyperlink"/>
                <w:rFonts w:eastAsiaTheme="majorEastAsia"/>
                <w:noProof/>
              </w:rPr>
              <w:t>Working with Childhood Experiences</w:t>
            </w:r>
            <w:r>
              <w:rPr>
                <w:noProof/>
                <w:webHidden/>
              </w:rPr>
              <w:tab/>
            </w:r>
            <w:r>
              <w:rPr>
                <w:noProof/>
                <w:webHidden/>
              </w:rPr>
              <w:fldChar w:fldCharType="begin"/>
            </w:r>
            <w:r>
              <w:rPr>
                <w:noProof/>
                <w:webHidden/>
              </w:rPr>
              <w:instrText xml:space="preserve"> PAGEREF _Toc227675019 \h </w:instrText>
            </w:r>
            <w:r>
              <w:rPr>
                <w:noProof/>
                <w:webHidden/>
              </w:rPr>
            </w:r>
            <w:r>
              <w:rPr>
                <w:noProof/>
                <w:webHidden/>
              </w:rPr>
              <w:fldChar w:fldCharType="separate"/>
            </w:r>
            <w:r>
              <w:rPr>
                <w:noProof/>
                <w:webHidden/>
              </w:rPr>
              <w:t>4</w:t>
            </w:r>
            <w:r>
              <w:rPr>
                <w:noProof/>
                <w:webHidden/>
              </w:rPr>
              <w:fldChar w:fldCharType="end"/>
            </w:r>
          </w:hyperlink>
        </w:p>
        <w:p w14:paraId="4F736FB1" w14:textId="32B1E6E5" w:rsidR="00E45E94" w:rsidRDefault="00E45E94">
          <w:pPr>
            <w:pStyle w:val="TOC3"/>
            <w:rPr>
              <w:rFonts w:asciiTheme="minorHAnsi" w:eastAsiaTheme="minorEastAsia" w:hAnsiTheme="minorHAnsi" w:cstheme="minorBidi"/>
              <w:noProof/>
              <w:kern w:val="2"/>
              <w14:ligatures w14:val="standardContextual"/>
            </w:rPr>
          </w:pPr>
          <w:hyperlink w:anchor="_Toc227675020" w:history="1">
            <w:r w:rsidRPr="00A33428">
              <w:rPr>
                <w:rStyle w:val="Hyperlink"/>
                <w:rFonts w:eastAsiaTheme="majorEastAsia"/>
                <w:noProof/>
              </w:rPr>
              <w:t>Working with Diversity</w:t>
            </w:r>
            <w:r>
              <w:rPr>
                <w:noProof/>
                <w:webHidden/>
              </w:rPr>
              <w:tab/>
            </w:r>
            <w:r>
              <w:rPr>
                <w:noProof/>
                <w:webHidden/>
              </w:rPr>
              <w:fldChar w:fldCharType="begin"/>
            </w:r>
            <w:r>
              <w:rPr>
                <w:noProof/>
                <w:webHidden/>
              </w:rPr>
              <w:instrText xml:space="preserve"> PAGEREF _Toc227675020 \h </w:instrText>
            </w:r>
            <w:r>
              <w:rPr>
                <w:noProof/>
                <w:webHidden/>
              </w:rPr>
            </w:r>
            <w:r>
              <w:rPr>
                <w:noProof/>
                <w:webHidden/>
              </w:rPr>
              <w:fldChar w:fldCharType="separate"/>
            </w:r>
            <w:r>
              <w:rPr>
                <w:noProof/>
                <w:webHidden/>
              </w:rPr>
              <w:t>4</w:t>
            </w:r>
            <w:r>
              <w:rPr>
                <w:noProof/>
                <w:webHidden/>
              </w:rPr>
              <w:fldChar w:fldCharType="end"/>
            </w:r>
          </w:hyperlink>
        </w:p>
        <w:p w14:paraId="1A90B10B" w14:textId="368D61EE" w:rsidR="00E45E94" w:rsidRDefault="00E45E94">
          <w:pPr>
            <w:pStyle w:val="TOC3"/>
            <w:rPr>
              <w:rFonts w:asciiTheme="minorHAnsi" w:eastAsiaTheme="minorEastAsia" w:hAnsiTheme="minorHAnsi" w:cstheme="minorBidi"/>
              <w:noProof/>
              <w:kern w:val="2"/>
              <w14:ligatures w14:val="standardContextual"/>
            </w:rPr>
          </w:pPr>
          <w:hyperlink w:anchor="_Toc227675021" w:history="1">
            <w:r w:rsidRPr="00A33428">
              <w:rPr>
                <w:rStyle w:val="Hyperlink"/>
                <w:rFonts w:eastAsiaTheme="majorEastAsia"/>
                <w:noProof/>
              </w:rPr>
              <w:t>Working with Education &amp; Literacy</w:t>
            </w:r>
            <w:r>
              <w:rPr>
                <w:noProof/>
                <w:webHidden/>
              </w:rPr>
              <w:tab/>
            </w:r>
            <w:r>
              <w:rPr>
                <w:noProof/>
                <w:webHidden/>
              </w:rPr>
              <w:fldChar w:fldCharType="begin"/>
            </w:r>
            <w:r>
              <w:rPr>
                <w:noProof/>
                <w:webHidden/>
              </w:rPr>
              <w:instrText xml:space="preserve"> PAGEREF _Toc227675021 \h </w:instrText>
            </w:r>
            <w:r>
              <w:rPr>
                <w:noProof/>
                <w:webHidden/>
              </w:rPr>
            </w:r>
            <w:r>
              <w:rPr>
                <w:noProof/>
                <w:webHidden/>
              </w:rPr>
              <w:fldChar w:fldCharType="separate"/>
            </w:r>
            <w:r>
              <w:rPr>
                <w:noProof/>
                <w:webHidden/>
              </w:rPr>
              <w:t>4</w:t>
            </w:r>
            <w:r>
              <w:rPr>
                <w:noProof/>
                <w:webHidden/>
              </w:rPr>
              <w:fldChar w:fldCharType="end"/>
            </w:r>
          </w:hyperlink>
        </w:p>
        <w:p w14:paraId="3BE4C15F" w14:textId="411A193C" w:rsidR="00E45E94" w:rsidRDefault="00E45E94">
          <w:pPr>
            <w:pStyle w:val="TOC3"/>
            <w:rPr>
              <w:rFonts w:asciiTheme="minorHAnsi" w:eastAsiaTheme="minorEastAsia" w:hAnsiTheme="minorHAnsi" w:cstheme="minorBidi"/>
              <w:noProof/>
              <w:kern w:val="2"/>
              <w14:ligatures w14:val="standardContextual"/>
            </w:rPr>
          </w:pPr>
          <w:hyperlink w:anchor="_Toc227675022" w:history="1">
            <w:r w:rsidRPr="00A33428">
              <w:rPr>
                <w:rStyle w:val="Hyperlink"/>
                <w:rFonts w:eastAsiaTheme="majorEastAsia"/>
                <w:noProof/>
              </w:rPr>
              <w:t>Working with Healthy Behaviors</w:t>
            </w:r>
            <w:r>
              <w:rPr>
                <w:noProof/>
                <w:webHidden/>
              </w:rPr>
              <w:tab/>
            </w:r>
            <w:r>
              <w:rPr>
                <w:noProof/>
                <w:webHidden/>
              </w:rPr>
              <w:fldChar w:fldCharType="begin"/>
            </w:r>
            <w:r>
              <w:rPr>
                <w:noProof/>
                <w:webHidden/>
              </w:rPr>
              <w:instrText xml:space="preserve"> PAGEREF _Toc227675022 \h </w:instrText>
            </w:r>
            <w:r>
              <w:rPr>
                <w:noProof/>
                <w:webHidden/>
              </w:rPr>
            </w:r>
            <w:r>
              <w:rPr>
                <w:noProof/>
                <w:webHidden/>
              </w:rPr>
              <w:fldChar w:fldCharType="separate"/>
            </w:r>
            <w:r>
              <w:rPr>
                <w:noProof/>
                <w:webHidden/>
              </w:rPr>
              <w:t>5</w:t>
            </w:r>
            <w:r>
              <w:rPr>
                <w:noProof/>
                <w:webHidden/>
              </w:rPr>
              <w:fldChar w:fldCharType="end"/>
            </w:r>
          </w:hyperlink>
        </w:p>
        <w:p w14:paraId="51DB3333" w14:textId="39473702" w:rsidR="00E45E94" w:rsidRDefault="00E45E94">
          <w:pPr>
            <w:pStyle w:val="TOC3"/>
            <w:rPr>
              <w:rFonts w:asciiTheme="minorHAnsi" w:eastAsiaTheme="minorEastAsia" w:hAnsiTheme="minorHAnsi" w:cstheme="minorBidi"/>
              <w:noProof/>
              <w:kern w:val="2"/>
              <w14:ligatures w14:val="standardContextual"/>
            </w:rPr>
          </w:pPr>
          <w:hyperlink w:anchor="_Toc227675023" w:history="1">
            <w:r w:rsidRPr="00A33428">
              <w:rPr>
                <w:rStyle w:val="Hyperlink"/>
                <w:rFonts w:eastAsiaTheme="majorEastAsia"/>
                <w:noProof/>
              </w:rPr>
              <w:t>Working with Social Supports &amp; Engagement</w:t>
            </w:r>
            <w:r>
              <w:rPr>
                <w:noProof/>
                <w:webHidden/>
              </w:rPr>
              <w:tab/>
            </w:r>
            <w:r>
              <w:rPr>
                <w:noProof/>
                <w:webHidden/>
              </w:rPr>
              <w:fldChar w:fldCharType="begin"/>
            </w:r>
            <w:r>
              <w:rPr>
                <w:noProof/>
                <w:webHidden/>
              </w:rPr>
              <w:instrText xml:space="preserve"> PAGEREF _Toc227675023 \h </w:instrText>
            </w:r>
            <w:r>
              <w:rPr>
                <w:noProof/>
                <w:webHidden/>
              </w:rPr>
            </w:r>
            <w:r>
              <w:rPr>
                <w:noProof/>
                <w:webHidden/>
              </w:rPr>
              <w:fldChar w:fldCharType="separate"/>
            </w:r>
            <w:r>
              <w:rPr>
                <w:noProof/>
                <w:webHidden/>
              </w:rPr>
              <w:t>6</w:t>
            </w:r>
            <w:r>
              <w:rPr>
                <w:noProof/>
                <w:webHidden/>
              </w:rPr>
              <w:fldChar w:fldCharType="end"/>
            </w:r>
          </w:hyperlink>
        </w:p>
        <w:p w14:paraId="6EA65768" w14:textId="614815A0" w:rsidR="00884869" w:rsidRPr="006D63C8" w:rsidRDefault="00884869" w:rsidP="00F5004C">
          <w:r w:rsidRPr="006D63C8">
            <w:rPr>
              <w:b/>
              <w:bCs/>
              <w:noProof/>
            </w:rPr>
            <w:fldChar w:fldCharType="end"/>
          </w:r>
        </w:p>
      </w:sdtContent>
    </w:sdt>
    <w:p w14:paraId="7E743387" w14:textId="77777777" w:rsidR="00D0682F" w:rsidRPr="006D63C8" w:rsidRDefault="00D0682F" w:rsidP="00F5004C"/>
    <w:p w14:paraId="4AE9C0E5" w14:textId="77777777" w:rsidR="00D0682F" w:rsidRPr="006D63C8" w:rsidRDefault="00D0682F" w:rsidP="00F5004C">
      <w:pPr>
        <w:sectPr w:rsidR="00D0682F" w:rsidRPr="006D63C8" w:rsidSect="00C7268C">
          <w:headerReference w:type="default" r:id="rId10"/>
          <w:footerReference w:type="default" r:id="rId11"/>
          <w:pgSz w:w="12240" w:h="15840"/>
          <w:pgMar w:top="1440" w:right="1440" w:bottom="1440" w:left="1440" w:header="720" w:footer="720" w:gutter="0"/>
          <w:pgNumType w:fmt="lowerRoman" w:start="1"/>
          <w:cols w:space="720"/>
          <w:docGrid w:linePitch="360"/>
        </w:sectPr>
      </w:pPr>
    </w:p>
    <w:p w14:paraId="0499FEF7" w14:textId="77777777" w:rsidR="00B95437" w:rsidRDefault="00B95437" w:rsidP="00780053">
      <w:pPr>
        <w:pStyle w:val="Heading1"/>
        <w:spacing w:before="0" w:after="240"/>
      </w:pPr>
      <w:bookmarkStart w:id="3" w:name="_Toc227675008"/>
      <w:bookmarkEnd w:id="2"/>
      <w:bookmarkEnd w:id="1"/>
      <w:r>
        <w:lastRenderedPageBreak/>
        <w:t>Resources for Social Determinants of Health</w:t>
      </w:r>
      <w:bookmarkEnd w:id="3"/>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Service Coordinator Resources"/>
        <w:tblDescription w:val="This table includes a list of resources for Service Coordinators. The first column lists the resource name. The second column includes a description of the resource. The third column lists contact information."/>
      </w:tblPr>
      <w:tblGrid>
        <w:gridCol w:w="2155"/>
        <w:gridCol w:w="3577"/>
        <w:gridCol w:w="3618"/>
      </w:tblGrid>
      <w:tr w:rsidR="00B95437" w:rsidRPr="000003A7" w14:paraId="57AD3061" w14:textId="77777777" w:rsidTr="00694A05">
        <w:trPr>
          <w:cantSplit/>
          <w:tblHeader/>
        </w:trPr>
        <w:tc>
          <w:tcPr>
            <w:tcW w:w="2155" w:type="dxa"/>
            <w:tcBorders>
              <w:right w:val="single" w:sz="4" w:space="0" w:color="FFFFFF"/>
            </w:tcBorders>
            <w:shd w:val="clear" w:color="auto" w:fill="000000"/>
          </w:tcPr>
          <w:p w14:paraId="22D7012E" w14:textId="77777777" w:rsidR="00B95437" w:rsidRPr="000003A7" w:rsidRDefault="00B95437" w:rsidP="00694A05">
            <w:pPr>
              <w:spacing w:after="120"/>
              <w:rPr>
                <w:b/>
                <w:sz w:val="28"/>
                <w:szCs w:val="28"/>
              </w:rPr>
            </w:pPr>
            <w:r>
              <w:rPr>
                <w:b/>
                <w:sz w:val="28"/>
                <w:szCs w:val="28"/>
              </w:rPr>
              <w:t>Topic</w:t>
            </w:r>
          </w:p>
        </w:tc>
        <w:tc>
          <w:tcPr>
            <w:tcW w:w="3577" w:type="dxa"/>
            <w:tcBorders>
              <w:left w:val="single" w:sz="4" w:space="0" w:color="FFFFFF"/>
              <w:right w:val="single" w:sz="4" w:space="0" w:color="FFFFFF"/>
            </w:tcBorders>
            <w:shd w:val="clear" w:color="auto" w:fill="000000"/>
          </w:tcPr>
          <w:p w14:paraId="2D550513" w14:textId="77777777" w:rsidR="00B95437" w:rsidRPr="000003A7" w:rsidRDefault="00B95437" w:rsidP="00694A05">
            <w:pPr>
              <w:spacing w:after="120"/>
              <w:rPr>
                <w:b/>
                <w:sz w:val="28"/>
                <w:szCs w:val="28"/>
              </w:rPr>
            </w:pPr>
            <w:r w:rsidRPr="000003A7">
              <w:rPr>
                <w:b/>
                <w:sz w:val="28"/>
                <w:szCs w:val="28"/>
              </w:rPr>
              <w:t>Description</w:t>
            </w:r>
          </w:p>
        </w:tc>
        <w:tc>
          <w:tcPr>
            <w:tcW w:w="3618" w:type="dxa"/>
            <w:tcBorders>
              <w:left w:val="single" w:sz="4" w:space="0" w:color="FFFFFF"/>
            </w:tcBorders>
            <w:shd w:val="clear" w:color="auto" w:fill="000000"/>
          </w:tcPr>
          <w:p w14:paraId="31B068B2" w14:textId="77777777" w:rsidR="00B95437" w:rsidRPr="000003A7" w:rsidRDefault="00B95437" w:rsidP="00694A05">
            <w:pPr>
              <w:spacing w:after="120"/>
              <w:rPr>
                <w:b/>
                <w:sz w:val="28"/>
                <w:szCs w:val="28"/>
              </w:rPr>
            </w:pPr>
            <w:r>
              <w:rPr>
                <w:b/>
                <w:sz w:val="28"/>
                <w:szCs w:val="28"/>
              </w:rPr>
              <w:t>Links and</w:t>
            </w:r>
            <w:r w:rsidRPr="000003A7">
              <w:rPr>
                <w:b/>
                <w:sz w:val="28"/>
                <w:szCs w:val="28"/>
              </w:rPr>
              <w:t xml:space="preserve"> </w:t>
            </w:r>
            <w:r>
              <w:rPr>
                <w:b/>
                <w:sz w:val="28"/>
                <w:szCs w:val="28"/>
              </w:rPr>
              <w:t>Contacts</w:t>
            </w:r>
          </w:p>
        </w:tc>
      </w:tr>
      <w:tr w:rsidR="00B95437" w:rsidRPr="006D63C8" w14:paraId="2F751AAE" w14:textId="77777777" w:rsidTr="00694A05">
        <w:trPr>
          <w:cantSplit/>
        </w:trPr>
        <w:tc>
          <w:tcPr>
            <w:tcW w:w="2155" w:type="dxa"/>
          </w:tcPr>
          <w:p w14:paraId="2A25F087" w14:textId="77777777" w:rsidR="00B95437" w:rsidRPr="00157B5F" w:rsidRDefault="00B95437" w:rsidP="001C3AE6">
            <w:pPr>
              <w:pStyle w:val="Heading3"/>
            </w:pPr>
            <w:bookmarkStart w:id="4" w:name="_Toc227675009"/>
            <w:r>
              <w:t>Working with Childcare Access and Affordability</w:t>
            </w:r>
            <w:bookmarkEnd w:id="4"/>
          </w:p>
        </w:tc>
        <w:tc>
          <w:tcPr>
            <w:tcW w:w="3577" w:type="dxa"/>
          </w:tcPr>
          <w:p w14:paraId="0C89251E" w14:textId="77777777" w:rsidR="00B95437" w:rsidRPr="00C464A2" w:rsidRDefault="00B95437" w:rsidP="00694A05">
            <w:pPr>
              <w:spacing w:after="120"/>
            </w:pPr>
            <w:r>
              <w:t>Department of Human Services’ (DHS) “5 Steps to Selecting a Child Care Provider” can assist people in finding the best fit for their family.</w:t>
            </w:r>
          </w:p>
        </w:tc>
        <w:tc>
          <w:tcPr>
            <w:tcW w:w="3618" w:type="dxa"/>
          </w:tcPr>
          <w:p w14:paraId="04619A9D" w14:textId="77777777" w:rsidR="00537A43" w:rsidRPr="00C464A2" w:rsidRDefault="00537A43" w:rsidP="00537A43">
            <w:pPr>
              <w:spacing w:after="120"/>
            </w:pPr>
            <w:hyperlink r:id="rId12" w:history="1">
              <w:r w:rsidRPr="0008450F">
                <w:rPr>
                  <w:rStyle w:val="Hyperlink"/>
                </w:rPr>
                <w:t>https://www.pa.gov/en/agencies/dhs/resources/early-learning-child-care/5-steps-selecting-child-care.html</w:t>
              </w:r>
            </w:hyperlink>
          </w:p>
        </w:tc>
      </w:tr>
      <w:tr w:rsidR="00B95437" w:rsidRPr="006D63C8" w14:paraId="5477A6ED" w14:textId="77777777" w:rsidTr="00694A05">
        <w:trPr>
          <w:cantSplit/>
        </w:trPr>
        <w:tc>
          <w:tcPr>
            <w:tcW w:w="2155" w:type="dxa"/>
          </w:tcPr>
          <w:p w14:paraId="3A8D4E0B" w14:textId="77777777" w:rsidR="00B95437" w:rsidRDefault="00B95437" w:rsidP="00694A05">
            <w:pPr>
              <w:pStyle w:val="Heading3"/>
            </w:pPr>
            <w:bookmarkStart w:id="5" w:name="_Toc227675010"/>
            <w:r w:rsidRPr="00BE73E2">
              <w:t>Working with Clothing Emergencies</w:t>
            </w:r>
            <w:bookmarkEnd w:id="5"/>
          </w:p>
        </w:tc>
        <w:tc>
          <w:tcPr>
            <w:tcW w:w="3577" w:type="dxa"/>
          </w:tcPr>
          <w:p w14:paraId="59F7C4C0" w14:textId="77777777" w:rsidR="00B95437" w:rsidRPr="00C464A2" w:rsidRDefault="00B95437" w:rsidP="00694A05">
            <w:pPr>
              <w:spacing w:after="120"/>
            </w:pPr>
            <w:r>
              <w:t xml:space="preserve">The best place to find an up-to-date listing of human service resources is 211. </w:t>
            </w:r>
            <w:r w:rsidRPr="0006345D">
              <w:t xml:space="preserve">Pennsylvania 211 is a free, confidential, non-emergency, comprehensive information and referral service that </w:t>
            </w:r>
            <w:r>
              <w:t xml:space="preserve">can </w:t>
            </w:r>
            <w:r w:rsidRPr="0006345D">
              <w:t xml:space="preserve">connect </w:t>
            </w:r>
            <w:r>
              <w:t>people with</w:t>
            </w:r>
            <w:r w:rsidRPr="0006345D">
              <w:t xml:space="preserve"> the health and human services</w:t>
            </w:r>
            <w:r>
              <w:t xml:space="preserve"> they need.</w:t>
            </w:r>
          </w:p>
        </w:tc>
        <w:tc>
          <w:tcPr>
            <w:tcW w:w="3618" w:type="dxa"/>
          </w:tcPr>
          <w:p w14:paraId="1143E1E7" w14:textId="77777777" w:rsidR="00B95437" w:rsidRDefault="00B95437" w:rsidP="00694A05">
            <w:pPr>
              <w:spacing w:after="120"/>
            </w:pPr>
            <w:r w:rsidRPr="00C464A2">
              <w:t>For more information on the v</w:t>
            </w:r>
            <w:r>
              <w:t>arious</w:t>
            </w:r>
            <w:r w:rsidRPr="00C464A2">
              <w:t xml:space="preserve"> programs in your local area</w:t>
            </w:r>
            <w:r>
              <w:t>,</w:t>
            </w:r>
            <w:r w:rsidRPr="00C464A2">
              <w:t xml:space="preserve"> contact </w:t>
            </w:r>
            <w:r>
              <w:t>PA 211 by:</w:t>
            </w:r>
          </w:p>
          <w:p w14:paraId="743E20D3" w14:textId="77777777" w:rsidR="00B95437" w:rsidRDefault="00B95437" w:rsidP="00694A05">
            <w:pPr>
              <w:pStyle w:val="ListParagraph"/>
              <w:numPr>
                <w:ilvl w:val="0"/>
                <w:numId w:val="23"/>
              </w:numPr>
              <w:spacing w:after="120"/>
              <w:ind w:left="360"/>
            </w:pPr>
            <w:r>
              <w:t>Calling 211,</w:t>
            </w:r>
          </w:p>
          <w:p w14:paraId="0E7E2A8D" w14:textId="77777777" w:rsidR="00B95437" w:rsidRDefault="00B95437" w:rsidP="00694A05">
            <w:pPr>
              <w:pStyle w:val="ListParagraph"/>
              <w:numPr>
                <w:ilvl w:val="0"/>
                <w:numId w:val="23"/>
              </w:numPr>
              <w:spacing w:after="120"/>
              <w:ind w:left="360"/>
            </w:pPr>
            <w:r>
              <w:t xml:space="preserve">Calling </w:t>
            </w:r>
            <w:r w:rsidRPr="00FF1811">
              <w:t>855-567-5341</w:t>
            </w:r>
            <w:r>
              <w:t>,</w:t>
            </w:r>
          </w:p>
          <w:p w14:paraId="19332C48" w14:textId="77777777" w:rsidR="00B95437" w:rsidRPr="00812F81" w:rsidRDefault="00B95437" w:rsidP="00694A05">
            <w:pPr>
              <w:pStyle w:val="ListParagraph"/>
              <w:numPr>
                <w:ilvl w:val="0"/>
                <w:numId w:val="23"/>
              </w:numPr>
              <w:spacing w:before="0"/>
              <w:ind w:left="360" w:right="240"/>
              <w:textAlignment w:val="baseline"/>
              <w:rPr>
                <w:color w:val="2D2D2D"/>
              </w:rPr>
            </w:pPr>
            <w:r w:rsidRPr="00812F81">
              <w:rPr>
                <w:color w:val="2D2D2D"/>
              </w:rPr>
              <w:t>Text</w:t>
            </w:r>
            <w:r>
              <w:rPr>
                <w:color w:val="2D2D2D"/>
              </w:rPr>
              <w:t>ing</w:t>
            </w:r>
            <w:r w:rsidRPr="00812F81">
              <w:rPr>
                <w:color w:val="2D2D2D"/>
              </w:rPr>
              <w:t xml:space="preserve"> your zip code to 898-211</w:t>
            </w:r>
            <w:r>
              <w:rPr>
                <w:color w:val="2D2D2D"/>
              </w:rPr>
              <w:t>,</w:t>
            </w:r>
            <w:r w:rsidRPr="00812F81">
              <w:rPr>
                <w:color w:val="2D2D2D"/>
              </w:rPr>
              <w:t xml:space="preserve"> or </w:t>
            </w:r>
          </w:p>
          <w:p w14:paraId="5B367D74" w14:textId="77777777" w:rsidR="00E155C0" w:rsidRPr="00E155C0" w:rsidRDefault="00B95437" w:rsidP="00E155C0">
            <w:pPr>
              <w:pStyle w:val="ListParagraph"/>
              <w:numPr>
                <w:ilvl w:val="0"/>
                <w:numId w:val="23"/>
              </w:numPr>
              <w:spacing w:before="0"/>
              <w:ind w:left="360" w:right="240"/>
              <w:textAlignment w:val="baseline"/>
              <w:rPr>
                <w:color w:val="2D2D2D"/>
              </w:rPr>
            </w:pPr>
            <w:r w:rsidRPr="001C1938">
              <w:rPr>
                <w:color w:val="2D2D2D"/>
              </w:rPr>
              <w:t xml:space="preserve">Searching the 211 online database at </w:t>
            </w:r>
            <w:hyperlink r:id="rId13" w:history="1">
              <w:r w:rsidR="00E155C0" w:rsidRPr="00650099">
                <w:rPr>
                  <w:rStyle w:val="Hyperlink"/>
                </w:rPr>
                <w:t>https://search.pa211.org/</w:t>
              </w:r>
            </w:hyperlink>
          </w:p>
        </w:tc>
      </w:tr>
      <w:tr w:rsidR="00B95437" w:rsidRPr="006D63C8" w14:paraId="2544D0F2" w14:textId="77777777" w:rsidTr="00694A05">
        <w:trPr>
          <w:cantSplit/>
        </w:trPr>
        <w:tc>
          <w:tcPr>
            <w:tcW w:w="2155" w:type="dxa"/>
          </w:tcPr>
          <w:p w14:paraId="0D4BBF7F" w14:textId="77777777" w:rsidR="00B95437" w:rsidRPr="00BE73E2" w:rsidRDefault="00B95437" w:rsidP="00694A05">
            <w:pPr>
              <w:pStyle w:val="Heading3"/>
            </w:pPr>
            <w:bookmarkStart w:id="6" w:name="_Toc227675011"/>
            <w:r w:rsidRPr="00C464A2">
              <w:t>Working with Employment – CHC Services</w:t>
            </w:r>
            <w:bookmarkEnd w:id="6"/>
          </w:p>
        </w:tc>
        <w:tc>
          <w:tcPr>
            <w:tcW w:w="3577" w:type="dxa"/>
          </w:tcPr>
          <w:p w14:paraId="2DFE261B" w14:textId="77777777" w:rsidR="00B95437" w:rsidRDefault="00B95437" w:rsidP="00694A05">
            <w:pPr>
              <w:spacing w:after="120"/>
            </w:pPr>
            <w:r>
              <w:t xml:space="preserve">This resource provides </w:t>
            </w:r>
            <w:r w:rsidRPr="00C464A2">
              <w:t>information on service definitions, SC responsibilities, provider responsibilities and processes</w:t>
            </w:r>
            <w:r>
              <w:t>.</w:t>
            </w:r>
          </w:p>
        </w:tc>
        <w:tc>
          <w:tcPr>
            <w:tcW w:w="3618" w:type="dxa"/>
          </w:tcPr>
          <w:p w14:paraId="0A08B1C7" w14:textId="77777777" w:rsidR="00B95437" w:rsidRDefault="00B95437" w:rsidP="00694A05">
            <w:pPr>
              <w:spacing w:after="120"/>
            </w:pPr>
            <w:r>
              <w:t>Employment training is available at the following link:</w:t>
            </w:r>
          </w:p>
          <w:p w14:paraId="0A98DC37" w14:textId="77777777" w:rsidR="00E00271" w:rsidRPr="00BE73E2" w:rsidRDefault="00E00271" w:rsidP="00E00271">
            <w:pPr>
              <w:spacing w:after="120"/>
            </w:pPr>
            <w:hyperlink r:id="rId14" w:history="1">
              <w:r w:rsidRPr="0008450F">
                <w:rPr>
                  <w:rStyle w:val="Hyperlink"/>
                </w:rPr>
                <w:t>https://www.</w:t>
              </w:r>
              <w:r w:rsidRPr="0008450F">
                <w:rPr>
                  <w:rStyle w:val="Hyperlink"/>
                </w:rPr>
                <w:t>d</w:t>
              </w:r>
              <w:r w:rsidRPr="0008450F">
                <w:rPr>
                  <w:rStyle w:val="Hyperlink"/>
                </w:rPr>
                <w:t>eringconsulting.com/employment/</w:t>
              </w:r>
            </w:hyperlink>
          </w:p>
        </w:tc>
      </w:tr>
      <w:tr w:rsidR="00B95437" w:rsidRPr="006D63C8" w14:paraId="3D4D9A83" w14:textId="77777777" w:rsidTr="00694A05">
        <w:trPr>
          <w:cantSplit/>
        </w:trPr>
        <w:tc>
          <w:tcPr>
            <w:tcW w:w="2155" w:type="dxa"/>
          </w:tcPr>
          <w:p w14:paraId="5C1098C6" w14:textId="77777777" w:rsidR="00B95437" w:rsidRPr="006D63C8" w:rsidRDefault="00B95437" w:rsidP="001C0061">
            <w:pPr>
              <w:pStyle w:val="Heading3"/>
              <w:keepNext w:val="0"/>
            </w:pPr>
            <w:bookmarkStart w:id="7" w:name="_Toc227675012"/>
            <w:r w:rsidRPr="00C464A2">
              <w:t>Working with Financial Strain</w:t>
            </w:r>
            <w:bookmarkEnd w:id="7"/>
          </w:p>
        </w:tc>
        <w:tc>
          <w:tcPr>
            <w:tcW w:w="3577" w:type="dxa"/>
          </w:tcPr>
          <w:p w14:paraId="03C1BB00" w14:textId="77777777" w:rsidR="00B95437" w:rsidRPr="006D63C8" w:rsidRDefault="00B95437" w:rsidP="00694A05">
            <w:pPr>
              <w:spacing w:after="120"/>
              <w:rPr>
                <w:u w:val="single"/>
              </w:rPr>
            </w:pPr>
            <w:r w:rsidRPr="00C464A2">
              <w:t>Service coordinators and providers should be familiar with federal</w:t>
            </w:r>
            <w:r>
              <w:t>,</w:t>
            </w:r>
            <w:r w:rsidRPr="00C464A2">
              <w:t xml:space="preserve"> </w:t>
            </w:r>
            <w:r w:rsidR="00404942" w:rsidRPr="00C464A2">
              <w:t>state,</w:t>
            </w:r>
            <w:r w:rsidRPr="00C464A2">
              <w:t xml:space="preserve"> and local programs that assist participants with their economic situation.</w:t>
            </w:r>
          </w:p>
        </w:tc>
        <w:tc>
          <w:tcPr>
            <w:tcW w:w="3618" w:type="dxa"/>
          </w:tcPr>
          <w:p w14:paraId="3A2FA506" w14:textId="77777777" w:rsidR="00B95437" w:rsidRDefault="00B95437" w:rsidP="00694A05">
            <w:pPr>
              <w:spacing w:after="120"/>
            </w:pPr>
            <w:r w:rsidRPr="00C464A2">
              <w:t>For more information on the v</w:t>
            </w:r>
            <w:r>
              <w:t>arious</w:t>
            </w:r>
            <w:r w:rsidRPr="00C464A2">
              <w:t xml:space="preserve"> programs in your local area</w:t>
            </w:r>
            <w:r>
              <w:t>,</w:t>
            </w:r>
            <w:r w:rsidRPr="00C464A2">
              <w:t xml:space="preserve"> contact </w:t>
            </w:r>
            <w:r>
              <w:t>PA 211 by:</w:t>
            </w:r>
          </w:p>
          <w:p w14:paraId="50DAAF98" w14:textId="77777777" w:rsidR="00B95437" w:rsidRDefault="00B95437" w:rsidP="00694A05">
            <w:pPr>
              <w:pStyle w:val="ListParagraph"/>
              <w:numPr>
                <w:ilvl w:val="0"/>
                <w:numId w:val="23"/>
              </w:numPr>
              <w:spacing w:after="120"/>
              <w:ind w:left="360"/>
            </w:pPr>
            <w:r>
              <w:t>Calling 211</w:t>
            </w:r>
          </w:p>
          <w:p w14:paraId="708F40F1" w14:textId="77777777" w:rsidR="00B95437" w:rsidRDefault="00B95437" w:rsidP="00694A05">
            <w:pPr>
              <w:pStyle w:val="ListParagraph"/>
              <w:numPr>
                <w:ilvl w:val="0"/>
                <w:numId w:val="23"/>
              </w:numPr>
              <w:spacing w:after="120"/>
              <w:ind w:left="360"/>
            </w:pPr>
            <w:r>
              <w:t xml:space="preserve">Calling </w:t>
            </w:r>
            <w:r w:rsidRPr="00FF1811">
              <w:t>855-567-5341</w:t>
            </w:r>
          </w:p>
          <w:p w14:paraId="42BB5EE1" w14:textId="77777777" w:rsidR="00B95437" w:rsidRPr="00812F81" w:rsidRDefault="00B95437" w:rsidP="00694A05">
            <w:pPr>
              <w:pStyle w:val="ListParagraph"/>
              <w:numPr>
                <w:ilvl w:val="0"/>
                <w:numId w:val="23"/>
              </w:numPr>
              <w:spacing w:before="0"/>
              <w:ind w:left="360" w:right="240"/>
              <w:textAlignment w:val="baseline"/>
              <w:rPr>
                <w:color w:val="2D2D2D"/>
              </w:rPr>
            </w:pPr>
            <w:r w:rsidRPr="00812F81">
              <w:rPr>
                <w:color w:val="2D2D2D"/>
              </w:rPr>
              <w:t>Text</w:t>
            </w:r>
            <w:r>
              <w:rPr>
                <w:color w:val="2D2D2D"/>
              </w:rPr>
              <w:t>ing</w:t>
            </w:r>
            <w:r w:rsidRPr="00812F81">
              <w:rPr>
                <w:color w:val="2D2D2D"/>
              </w:rPr>
              <w:t xml:space="preserve"> your zip code to 898-211</w:t>
            </w:r>
          </w:p>
          <w:p w14:paraId="2933A4FF" w14:textId="77777777" w:rsidR="00E155C0" w:rsidRPr="00E155C0" w:rsidRDefault="00B95437" w:rsidP="00E155C0">
            <w:pPr>
              <w:pStyle w:val="ListParagraph"/>
              <w:numPr>
                <w:ilvl w:val="0"/>
                <w:numId w:val="23"/>
              </w:numPr>
              <w:spacing w:before="0"/>
              <w:ind w:left="360" w:right="240"/>
              <w:textAlignment w:val="baseline"/>
              <w:rPr>
                <w:color w:val="2D2D2D"/>
              </w:rPr>
            </w:pPr>
            <w:r w:rsidRPr="00812F81">
              <w:rPr>
                <w:color w:val="2D2D2D"/>
              </w:rPr>
              <w:t>Search</w:t>
            </w:r>
            <w:r>
              <w:rPr>
                <w:color w:val="2D2D2D"/>
              </w:rPr>
              <w:t>ing</w:t>
            </w:r>
            <w:r w:rsidRPr="00812F81">
              <w:rPr>
                <w:color w:val="2D2D2D"/>
              </w:rPr>
              <w:t xml:space="preserve"> the 211 online database </w:t>
            </w:r>
            <w:r>
              <w:rPr>
                <w:color w:val="2D2D2D"/>
              </w:rPr>
              <w:t xml:space="preserve">at </w:t>
            </w:r>
            <w:hyperlink r:id="rId15" w:history="1">
              <w:r w:rsidR="00E155C0" w:rsidRPr="00BA260A">
                <w:rPr>
                  <w:rStyle w:val="Hyperlink"/>
                </w:rPr>
                <w:t>https://se</w:t>
              </w:r>
              <w:r w:rsidR="00E155C0" w:rsidRPr="00BA260A">
                <w:rPr>
                  <w:rStyle w:val="Hyperlink"/>
                </w:rPr>
                <w:t>a</w:t>
              </w:r>
              <w:r w:rsidR="00E155C0" w:rsidRPr="00BA260A">
                <w:rPr>
                  <w:rStyle w:val="Hyperlink"/>
                </w:rPr>
                <w:t>rch.pa211.org/</w:t>
              </w:r>
            </w:hyperlink>
          </w:p>
        </w:tc>
      </w:tr>
      <w:tr w:rsidR="00B95437" w:rsidRPr="006D63C8" w14:paraId="4ACCC21D" w14:textId="77777777" w:rsidTr="00694A05">
        <w:trPr>
          <w:cantSplit/>
        </w:trPr>
        <w:tc>
          <w:tcPr>
            <w:tcW w:w="2155" w:type="dxa"/>
          </w:tcPr>
          <w:p w14:paraId="652D5F31" w14:textId="77777777" w:rsidR="00B95437" w:rsidRPr="00807F5F" w:rsidRDefault="00B95437" w:rsidP="001C1938">
            <w:pPr>
              <w:pStyle w:val="Heading3"/>
            </w:pPr>
            <w:bookmarkStart w:id="8" w:name="_Toc227675013"/>
            <w:r>
              <w:lastRenderedPageBreak/>
              <w:t>Working with Food Insecurity</w:t>
            </w:r>
            <w:bookmarkEnd w:id="8"/>
          </w:p>
        </w:tc>
        <w:tc>
          <w:tcPr>
            <w:tcW w:w="3577" w:type="dxa"/>
          </w:tcPr>
          <w:p w14:paraId="18A9BF35" w14:textId="77777777" w:rsidR="00B95437" w:rsidRPr="00C464A2" w:rsidRDefault="00B95437" w:rsidP="00694A05">
            <w:pPr>
              <w:spacing w:after="120"/>
            </w:pPr>
            <w:r>
              <w:t>PA 211 provides information about local food banks and state programs.</w:t>
            </w:r>
          </w:p>
        </w:tc>
        <w:tc>
          <w:tcPr>
            <w:tcW w:w="3618" w:type="dxa"/>
          </w:tcPr>
          <w:p w14:paraId="43191704" w14:textId="77777777" w:rsidR="00B95437" w:rsidRDefault="00B95437" w:rsidP="00694A05">
            <w:pPr>
              <w:spacing w:after="120"/>
            </w:pPr>
            <w:r w:rsidRPr="00C464A2">
              <w:t>For more information on the v</w:t>
            </w:r>
            <w:r>
              <w:t>arious</w:t>
            </w:r>
            <w:r w:rsidRPr="00C464A2">
              <w:t xml:space="preserve"> programs in your local area</w:t>
            </w:r>
            <w:r>
              <w:t>,</w:t>
            </w:r>
            <w:r w:rsidRPr="00C464A2">
              <w:t xml:space="preserve"> contact </w:t>
            </w:r>
            <w:r>
              <w:t>PA 211 by:</w:t>
            </w:r>
          </w:p>
          <w:p w14:paraId="3494C839" w14:textId="77777777" w:rsidR="00B95437" w:rsidRDefault="00B95437" w:rsidP="00694A05">
            <w:pPr>
              <w:pStyle w:val="ListParagraph"/>
              <w:numPr>
                <w:ilvl w:val="0"/>
                <w:numId w:val="23"/>
              </w:numPr>
              <w:spacing w:after="120"/>
              <w:ind w:left="360"/>
            </w:pPr>
            <w:r>
              <w:t>Calling 211,</w:t>
            </w:r>
          </w:p>
          <w:p w14:paraId="4AD20F65" w14:textId="77777777" w:rsidR="00B95437" w:rsidRDefault="00B95437" w:rsidP="00694A05">
            <w:pPr>
              <w:pStyle w:val="ListParagraph"/>
              <w:numPr>
                <w:ilvl w:val="0"/>
                <w:numId w:val="23"/>
              </w:numPr>
              <w:spacing w:after="120"/>
              <w:ind w:left="360"/>
            </w:pPr>
            <w:r>
              <w:t xml:space="preserve">Calling </w:t>
            </w:r>
            <w:r w:rsidRPr="00FF1811">
              <w:t>855-567-5341</w:t>
            </w:r>
            <w:r>
              <w:t>,</w:t>
            </w:r>
          </w:p>
          <w:p w14:paraId="77A5639D" w14:textId="77777777" w:rsidR="00B95437" w:rsidRPr="00E41F85" w:rsidRDefault="00B95437" w:rsidP="00694A05">
            <w:pPr>
              <w:pStyle w:val="ListParagraph"/>
              <w:numPr>
                <w:ilvl w:val="0"/>
                <w:numId w:val="23"/>
              </w:numPr>
              <w:spacing w:before="0"/>
              <w:ind w:left="360" w:right="240"/>
              <w:textAlignment w:val="baseline"/>
              <w:rPr>
                <w:color w:val="2D2D2D"/>
              </w:rPr>
            </w:pPr>
            <w:r w:rsidRPr="00E41F85">
              <w:rPr>
                <w:color w:val="2D2D2D"/>
              </w:rPr>
              <w:t>Text</w:t>
            </w:r>
            <w:r>
              <w:rPr>
                <w:color w:val="2D2D2D"/>
              </w:rPr>
              <w:t>ing</w:t>
            </w:r>
            <w:r w:rsidRPr="00E41F85">
              <w:rPr>
                <w:color w:val="2D2D2D"/>
              </w:rPr>
              <w:t xml:space="preserve"> your zip code to 898-211</w:t>
            </w:r>
            <w:r>
              <w:rPr>
                <w:color w:val="2D2D2D"/>
              </w:rPr>
              <w:t>,</w:t>
            </w:r>
            <w:r w:rsidRPr="00E41F85">
              <w:rPr>
                <w:color w:val="2D2D2D"/>
              </w:rPr>
              <w:t xml:space="preserve"> or </w:t>
            </w:r>
          </w:p>
          <w:p w14:paraId="1EEB7AA5" w14:textId="77777777" w:rsidR="00B95437" w:rsidRPr="001C1938" w:rsidRDefault="00E155C0" w:rsidP="001C1938">
            <w:pPr>
              <w:pStyle w:val="ListParagraph"/>
              <w:numPr>
                <w:ilvl w:val="0"/>
                <w:numId w:val="23"/>
              </w:numPr>
              <w:spacing w:before="0"/>
              <w:ind w:left="360" w:right="240"/>
              <w:textAlignment w:val="baseline"/>
              <w:rPr>
                <w:color w:val="2D2D2D"/>
              </w:rPr>
            </w:pPr>
            <w:r w:rsidRPr="00812F81">
              <w:rPr>
                <w:color w:val="2D2D2D"/>
              </w:rPr>
              <w:t>Search</w:t>
            </w:r>
            <w:r>
              <w:rPr>
                <w:color w:val="2D2D2D"/>
              </w:rPr>
              <w:t>ing</w:t>
            </w:r>
            <w:r w:rsidRPr="00812F81">
              <w:rPr>
                <w:color w:val="2D2D2D"/>
              </w:rPr>
              <w:t xml:space="preserve"> the 211 online database </w:t>
            </w:r>
            <w:r>
              <w:rPr>
                <w:color w:val="2D2D2D"/>
              </w:rPr>
              <w:t xml:space="preserve">at </w:t>
            </w:r>
            <w:hyperlink r:id="rId16" w:history="1">
              <w:r w:rsidRPr="00BA260A">
                <w:rPr>
                  <w:rStyle w:val="Hyperlink"/>
                </w:rPr>
                <w:t>https://sea</w:t>
              </w:r>
              <w:r w:rsidRPr="00BA260A">
                <w:rPr>
                  <w:rStyle w:val="Hyperlink"/>
                </w:rPr>
                <w:t>r</w:t>
              </w:r>
              <w:r w:rsidRPr="00BA260A">
                <w:rPr>
                  <w:rStyle w:val="Hyperlink"/>
                </w:rPr>
                <w:t>ch.pa211.org/</w:t>
              </w:r>
            </w:hyperlink>
          </w:p>
        </w:tc>
      </w:tr>
      <w:tr w:rsidR="00B95437" w:rsidRPr="006D63C8" w14:paraId="6D9727B2" w14:textId="77777777" w:rsidTr="00694A05">
        <w:trPr>
          <w:cantSplit/>
        </w:trPr>
        <w:tc>
          <w:tcPr>
            <w:tcW w:w="2155" w:type="dxa"/>
          </w:tcPr>
          <w:p w14:paraId="2C3FB8E4" w14:textId="77777777" w:rsidR="00B95437" w:rsidRPr="006D63C8" w:rsidRDefault="00B95437" w:rsidP="00694A05">
            <w:pPr>
              <w:pStyle w:val="Heading3"/>
            </w:pPr>
            <w:bookmarkStart w:id="9" w:name="_Toc227675014"/>
            <w:r w:rsidRPr="00807F5F">
              <w:t>Working with Health Care/Medicine Access &amp; Affordability</w:t>
            </w:r>
            <w:bookmarkEnd w:id="9"/>
          </w:p>
        </w:tc>
        <w:tc>
          <w:tcPr>
            <w:tcW w:w="3577" w:type="dxa"/>
          </w:tcPr>
          <w:p w14:paraId="23A4BAF4" w14:textId="77777777" w:rsidR="00B95437" w:rsidRPr="006D63C8" w:rsidRDefault="00B95437" w:rsidP="00694A05">
            <w:pPr>
              <w:spacing w:after="120"/>
            </w:pPr>
            <w:r>
              <w:t>This resource provides</w:t>
            </w:r>
            <w:r w:rsidRPr="00C464A2">
              <w:t xml:space="preserve"> </w:t>
            </w:r>
            <w:r>
              <w:t xml:space="preserve">links to the MCOs, who can provide </w:t>
            </w:r>
            <w:r w:rsidRPr="00C464A2">
              <w:t>information on access to health services.</w:t>
            </w:r>
          </w:p>
        </w:tc>
        <w:tc>
          <w:tcPr>
            <w:tcW w:w="3618" w:type="dxa"/>
          </w:tcPr>
          <w:p w14:paraId="01A4D7FE" w14:textId="77777777" w:rsidR="00B95437" w:rsidRDefault="00B95437" w:rsidP="00694A05">
            <w:pPr>
              <w:spacing w:after="120"/>
              <w:rPr>
                <w:bCs/>
              </w:rPr>
            </w:pPr>
            <w:r w:rsidRPr="00C464A2">
              <w:rPr>
                <w:bCs/>
              </w:rPr>
              <w:t xml:space="preserve">Each </w:t>
            </w:r>
            <w:r>
              <w:rPr>
                <w:bCs/>
              </w:rPr>
              <w:t>Managed Care Organization (MCO)</w:t>
            </w:r>
            <w:r w:rsidRPr="00C464A2">
              <w:rPr>
                <w:bCs/>
              </w:rPr>
              <w:t xml:space="preserve"> is responsible for coordinating access to health services. How services are accessed may vary among the MCOs. Service coordinators should remain up to date on processes and procedures related to health services access in their local areas.</w:t>
            </w:r>
          </w:p>
          <w:p w14:paraId="2BFEEB57" w14:textId="77777777" w:rsidR="00FD2958" w:rsidRPr="006D63C8" w:rsidRDefault="00FD2958" w:rsidP="00FD2958">
            <w:pPr>
              <w:spacing w:after="120"/>
              <w:rPr>
                <w:bCs/>
              </w:rPr>
            </w:pPr>
            <w:hyperlink r:id="rId17" w:history="1">
              <w:r w:rsidRPr="0008450F">
                <w:rPr>
                  <w:rStyle w:val="Hyperlink"/>
                </w:rPr>
                <w:t>https://www.p</w:t>
              </w:r>
              <w:r w:rsidRPr="0008450F">
                <w:rPr>
                  <w:rStyle w:val="Hyperlink"/>
                </w:rPr>
                <w:t>a</w:t>
              </w:r>
              <w:r w:rsidRPr="0008450F">
                <w:rPr>
                  <w:rStyle w:val="Hyperlink"/>
                </w:rPr>
                <w:t>.gov/en/agencies/dhs/resources/medicaid.html</w:t>
              </w:r>
            </w:hyperlink>
          </w:p>
        </w:tc>
      </w:tr>
      <w:tr w:rsidR="00B95437" w:rsidRPr="006D63C8" w14:paraId="0C884548" w14:textId="77777777" w:rsidTr="00694A05">
        <w:trPr>
          <w:cantSplit/>
        </w:trPr>
        <w:tc>
          <w:tcPr>
            <w:tcW w:w="2155" w:type="dxa"/>
          </w:tcPr>
          <w:p w14:paraId="5ADABAC1" w14:textId="77777777" w:rsidR="00B95437" w:rsidRPr="00807F5F" w:rsidRDefault="00B95437" w:rsidP="00694A05">
            <w:pPr>
              <w:pStyle w:val="Heading3"/>
            </w:pPr>
            <w:bookmarkStart w:id="10" w:name="_Toc227675015"/>
            <w:r w:rsidRPr="00807F5F">
              <w:t>Working with Housing Insecurity/ Instability/</w:t>
            </w:r>
            <w:r>
              <w:t xml:space="preserve"> </w:t>
            </w:r>
            <w:r w:rsidRPr="00807F5F">
              <w:t>Homelessness</w:t>
            </w:r>
            <w:bookmarkEnd w:id="10"/>
          </w:p>
        </w:tc>
        <w:tc>
          <w:tcPr>
            <w:tcW w:w="3577" w:type="dxa"/>
          </w:tcPr>
          <w:p w14:paraId="143B73AE" w14:textId="77777777" w:rsidR="00B95437" w:rsidRDefault="00B95437" w:rsidP="00694A05">
            <w:pPr>
              <w:spacing w:after="120"/>
            </w:pPr>
            <w:r>
              <w:t>This resource provides</w:t>
            </w:r>
            <w:r w:rsidRPr="00CD3182">
              <w:t xml:space="preserve"> information on working with housing.</w:t>
            </w:r>
          </w:p>
        </w:tc>
        <w:tc>
          <w:tcPr>
            <w:tcW w:w="3618" w:type="dxa"/>
          </w:tcPr>
          <w:p w14:paraId="47D18D76" w14:textId="6FDBBEEC" w:rsidR="00B95437" w:rsidRDefault="00B95437" w:rsidP="00694A05">
            <w:pPr>
              <w:spacing w:after="120"/>
            </w:pPr>
            <w:r>
              <w:t>Housing training is available online at the following link:</w:t>
            </w:r>
          </w:p>
          <w:p w14:paraId="72218F6D" w14:textId="6D4E4C8D" w:rsidR="00761DF3" w:rsidRPr="00C464A2" w:rsidRDefault="00761DF3" w:rsidP="00452C27">
            <w:pPr>
              <w:spacing w:after="120"/>
              <w:rPr>
                <w:bCs/>
              </w:rPr>
            </w:pPr>
            <w:hyperlink r:id="rId18" w:history="1">
              <w:r w:rsidRPr="0008450F">
                <w:rPr>
                  <w:rStyle w:val="Hyperlink"/>
                </w:rPr>
                <w:t>https://oltl.d</w:t>
              </w:r>
              <w:r w:rsidRPr="0008450F">
                <w:rPr>
                  <w:rStyle w:val="Hyperlink"/>
                </w:rPr>
                <w:t>e</w:t>
              </w:r>
              <w:r w:rsidRPr="0008450F">
                <w:rPr>
                  <w:rStyle w:val="Hyperlink"/>
                </w:rPr>
                <w:t>ringconsulting.com/course-1/</w:t>
              </w:r>
            </w:hyperlink>
          </w:p>
        </w:tc>
      </w:tr>
      <w:tr w:rsidR="00B95437" w:rsidRPr="006D63C8" w14:paraId="6334A9D6" w14:textId="77777777" w:rsidTr="00694A05">
        <w:trPr>
          <w:cantSplit/>
        </w:trPr>
        <w:tc>
          <w:tcPr>
            <w:tcW w:w="2155" w:type="dxa"/>
          </w:tcPr>
          <w:p w14:paraId="62D69839" w14:textId="77777777" w:rsidR="00B95437" w:rsidRPr="00807F5F" w:rsidRDefault="00B95437" w:rsidP="00694A05">
            <w:pPr>
              <w:pStyle w:val="Heading3"/>
            </w:pPr>
            <w:bookmarkStart w:id="11" w:name="_Toc227675016"/>
            <w:r w:rsidRPr="00BE73E2">
              <w:t>Working with Transportation</w:t>
            </w:r>
            <w:bookmarkEnd w:id="11"/>
          </w:p>
        </w:tc>
        <w:tc>
          <w:tcPr>
            <w:tcW w:w="3577" w:type="dxa"/>
          </w:tcPr>
          <w:p w14:paraId="5D9A9DF8" w14:textId="77777777" w:rsidR="00B95437" w:rsidRDefault="00B95437" w:rsidP="00694A05">
            <w:pPr>
              <w:spacing w:after="120"/>
            </w:pPr>
            <w:r>
              <w:t>This resource provides</w:t>
            </w:r>
            <w:r w:rsidRPr="00BE73E2">
              <w:t xml:space="preserve"> information on transportation programs and options.</w:t>
            </w:r>
          </w:p>
          <w:p w14:paraId="0FAB1614" w14:textId="77777777" w:rsidR="00B95437" w:rsidRDefault="00B95437" w:rsidP="00694A05">
            <w:pPr>
              <w:spacing w:after="120"/>
            </w:pPr>
            <w:r>
              <w:t xml:space="preserve">MCOs also provide transportation. Please review specific MCO options, </w:t>
            </w:r>
            <w:r w:rsidR="00404942">
              <w:t>scope,</w:t>
            </w:r>
            <w:r>
              <w:t xml:space="preserve"> and practices in your local area.</w:t>
            </w:r>
          </w:p>
        </w:tc>
        <w:tc>
          <w:tcPr>
            <w:tcW w:w="3618" w:type="dxa"/>
          </w:tcPr>
          <w:p w14:paraId="317AAEB8" w14:textId="77777777" w:rsidR="00B95437" w:rsidRDefault="00B95437" w:rsidP="00694A05">
            <w:pPr>
              <w:spacing w:after="120"/>
            </w:pPr>
            <w:r>
              <w:t>Transportation training is available at the following link</w:t>
            </w:r>
            <w:r w:rsidR="00324915">
              <w:t xml:space="preserve"> </w:t>
            </w:r>
            <w:r w:rsidR="00324915" w:rsidRPr="00324915">
              <w:t>(select “Related Training”)</w:t>
            </w:r>
            <w:r>
              <w:t xml:space="preserve">: </w:t>
            </w:r>
          </w:p>
          <w:p w14:paraId="4A8D9E30" w14:textId="77777777" w:rsidR="009B08FF" w:rsidRDefault="004123C4" w:rsidP="00694A05">
            <w:pPr>
              <w:spacing w:after="120"/>
            </w:pPr>
            <w:hyperlink r:id="rId19" w:history="1">
              <w:r w:rsidRPr="0008450F">
                <w:rPr>
                  <w:rStyle w:val="Hyperlink"/>
                </w:rPr>
                <w:t>https://www.pa.gov/en/agencies/dhs/resources/for-providers/provider-trainings.html</w:t>
              </w:r>
            </w:hyperlink>
          </w:p>
          <w:p w14:paraId="35FA6D02" w14:textId="77777777" w:rsidR="004123C4" w:rsidRDefault="004123C4" w:rsidP="00694A05">
            <w:pPr>
              <w:spacing w:after="120"/>
            </w:pPr>
          </w:p>
        </w:tc>
      </w:tr>
      <w:tr w:rsidR="00B95437" w:rsidRPr="006D63C8" w14:paraId="7733328F" w14:textId="77777777" w:rsidTr="00694A05">
        <w:trPr>
          <w:cantSplit/>
        </w:trPr>
        <w:tc>
          <w:tcPr>
            <w:tcW w:w="2155" w:type="dxa"/>
          </w:tcPr>
          <w:p w14:paraId="766454D9" w14:textId="77777777" w:rsidR="00B95437" w:rsidRPr="00BE73E2" w:rsidRDefault="00B95437" w:rsidP="00694A05">
            <w:pPr>
              <w:pStyle w:val="Heading3"/>
            </w:pPr>
            <w:bookmarkStart w:id="12" w:name="_Toc227675017"/>
            <w:r w:rsidRPr="00BE73E2">
              <w:lastRenderedPageBreak/>
              <w:t>Working with Utility Emergencies</w:t>
            </w:r>
            <w:bookmarkEnd w:id="12"/>
          </w:p>
        </w:tc>
        <w:tc>
          <w:tcPr>
            <w:tcW w:w="3577" w:type="dxa"/>
          </w:tcPr>
          <w:p w14:paraId="02180E6F" w14:textId="77777777" w:rsidR="00B95437" w:rsidRDefault="00B95437" w:rsidP="00694A05">
            <w:pPr>
              <w:spacing w:after="120"/>
            </w:pPr>
            <w:r w:rsidRPr="00BE73E2">
              <w:t xml:space="preserve">Utility emergencies can be handled as they arise. To be prepared, service coordinators and MCOs can request training and resources from local utilities </w:t>
            </w:r>
            <w:r>
              <w:t>on</w:t>
            </w:r>
            <w:r w:rsidRPr="00BE73E2">
              <w:t xml:space="preserve"> how best to report and manage utility emergencies.</w:t>
            </w:r>
          </w:p>
          <w:p w14:paraId="6FEE66B4" w14:textId="77777777" w:rsidR="00B95437" w:rsidRDefault="00B95437" w:rsidP="00694A05">
            <w:pPr>
              <w:spacing w:after="120"/>
            </w:pPr>
          </w:p>
        </w:tc>
        <w:tc>
          <w:tcPr>
            <w:tcW w:w="3618" w:type="dxa"/>
          </w:tcPr>
          <w:p w14:paraId="27E6F1F1" w14:textId="77777777" w:rsidR="00B95437" w:rsidRDefault="00B95437" w:rsidP="00694A05">
            <w:pPr>
              <w:spacing w:after="120"/>
            </w:pPr>
            <w:r w:rsidRPr="00C464A2">
              <w:t>For more information on the v</w:t>
            </w:r>
            <w:r>
              <w:t>arious</w:t>
            </w:r>
            <w:r w:rsidRPr="00C464A2">
              <w:t xml:space="preserve"> programs in your local area</w:t>
            </w:r>
            <w:r>
              <w:t>,</w:t>
            </w:r>
            <w:r w:rsidRPr="00C464A2">
              <w:t xml:space="preserve"> contact </w:t>
            </w:r>
            <w:r>
              <w:t>PA 211 by:</w:t>
            </w:r>
          </w:p>
          <w:p w14:paraId="61DC8058" w14:textId="77777777" w:rsidR="00B95437" w:rsidRDefault="00B95437" w:rsidP="00694A05">
            <w:pPr>
              <w:pStyle w:val="ListParagraph"/>
              <w:numPr>
                <w:ilvl w:val="0"/>
                <w:numId w:val="23"/>
              </w:numPr>
              <w:spacing w:after="120"/>
              <w:ind w:left="360"/>
            </w:pPr>
            <w:r>
              <w:t>Calling 211,</w:t>
            </w:r>
          </w:p>
          <w:p w14:paraId="633488FB" w14:textId="77777777" w:rsidR="00B95437" w:rsidRDefault="00B95437" w:rsidP="00694A05">
            <w:pPr>
              <w:pStyle w:val="ListParagraph"/>
              <w:numPr>
                <w:ilvl w:val="0"/>
                <w:numId w:val="23"/>
              </w:numPr>
              <w:spacing w:after="120"/>
              <w:ind w:left="360"/>
            </w:pPr>
            <w:r>
              <w:t xml:space="preserve">Calling </w:t>
            </w:r>
            <w:r w:rsidRPr="00FF1811">
              <w:t>855-567-5341</w:t>
            </w:r>
            <w:r>
              <w:t>,</w:t>
            </w:r>
          </w:p>
          <w:p w14:paraId="7177FD4A" w14:textId="77777777" w:rsidR="00B95437" w:rsidRPr="00E41F85" w:rsidRDefault="00B95437" w:rsidP="00694A05">
            <w:pPr>
              <w:pStyle w:val="ListParagraph"/>
              <w:numPr>
                <w:ilvl w:val="0"/>
                <w:numId w:val="23"/>
              </w:numPr>
              <w:spacing w:before="0"/>
              <w:ind w:left="360" w:right="240"/>
              <w:textAlignment w:val="baseline"/>
              <w:rPr>
                <w:color w:val="2D2D2D"/>
              </w:rPr>
            </w:pPr>
            <w:r w:rsidRPr="00E41F85">
              <w:rPr>
                <w:color w:val="2D2D2D"/>
              </w:rPr>
              <w:t>Text</w:t>
            </w:r>
            <w:r>
              <w:rPr>
                <w:color w:val="2D2D2D"/>
              </w:rPr>
              <w:t>ing</w:t>
            </w:r>
            <w:r w:rsidRPr="00E41F85">
              <w:rPr>
                <w:color w:val="2D2D2D"/>
              </w:rPr>
              <w:t xml:space="preserve"> your zip code to 898-211</w:t>
            </w:r>
            <w:r>
              <w:rPr>
                <w:color w:val="2D2D2D"/>
              </w:rPr>
              <w:t>,</w:t>
            </w:r>
            <w:r w:rsidRPr="00E41F85">
              <w:rPr>
                <w:color w:val="2D2D2D"/>
              </w:rPr>
              <w:t xml:space="preserve"> or </w:t>
            </w:r>
          </w:p>
          <w:p w14:paraId="233D069B" w14:textId="77777777" w:rsidR="00B95437" w:rsidRPr="00812F81" w:rsidRDefault="00B95437" w:rsidP="001C1938">
            <w:pPr>
              <w:pStyle w:val="ListParagraph"/>
              <w:numPr>
                <w:ilvl w:val="0"/>
                <w:numId w:val="23"/>
              </w:numPr>
              <w:spacing w:before="0"/>
              <w:ind w:left="360" w:right="240"/>
              <w:textAlignment w:val="baseline"/>
              <w:rPr>
                <w:color w:val="2D2D2D"/>
              </w:rPr>
            </w:pPr>
            <w:r w:rsidRPr="00E41F85">
              <w:rPr>
                <w:color w:val="2D2D2D"/>
              </w:rPr>
              <w:t>Search</w:t>
            </w:r>
            <w:r>
              <w:rPr>
                <w:color w:val="2D2D2D"/>
              </w:rPr>
              <w:t>ing</w:t>
            </w:r>
            <w:r w:rsidRPr="00E41F85">
              <w:rPr>
                <w:color w:val="2D2D2D"/>
              </w:rPr>
              <w:t xml:space="preserve"> the 211 online database </w:t>
            </w:r>
            <w:r>
              <w:rPr>
                <w:color w:val="2D2D2D"/>
              </w:rPr>
              <w:t xml:space="preserve">at </w:t>
            </w:r>
            <w:hyperlink r:id="rId20" w:history="1">
              <w:r w:rsidR="001C1938" w:rsidRPr="001C1938">
                <w:rPr>
                  <w:rStyle w:val="Hyperlink"/>
                </w:rPr>
                <w:t>https://www.pa211.org/get-help/utilities/</w:t>
              </w:r>
            </w:hyperlink>
          </w:p>
        </w:tc>
      </w:tr>
    </w:tbl>
    <w:p w14:paraId="02279861" w14:textId="77777777" w:rsidR="00B95437" w:rsidRDefault="00B95437">
      <w:pPr>
        <w:spacing w:before="0"/>
        <w:rPr>
          <w:lang w:eastAsia="ja-JP"/>
        </w:rPr>
      </w:pPr>
      <w:r>
        <w:rPr>
          <w:lang w:eastAsia="ja-JP"/>
        </w:rPr>
        <w:br w:type="page"/>
      </w:r>
    </w:p>
    <w:p w14:paraId="440D819A" w14:textId="77777777" w:rsidR="00E06738" w:rsidRDefault="00B95437" w:rsidP="00780053">
      <w:pPr>
        <w:pStyle w:val="Heading1"/>
        <w:spacing w:after="240"/>
      </w:pPr>
      <w:bookmarkStart w:id="13" w:name="_Toc227675018"/>
      <w:r>
        <w:lastRenderedPageBreak/>
        <w:t>Resources for Additional Factors</w:t>
      </w:r>
      <w:bookmarkEnd w:id="13"/>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Service Coordinator Resources"/>
        <w:tblDescription w:val="This table includes a list of resources for Service Coordinators. The first column lists the resource name. The second column includes a description of the resource. The third column lists contact information."/>
      </w:tblPr>
      <w:tblGrid>
        <w:gridCol w:w="2155"/>
        <w:gridCol w:w="3577"/>
        <w:gridCol w:w="3618"/>
      </w:tblGrid>
      <w:tr w:rsidR="00B95437" w:rsidRPr="000003A7" w14:paraId="6627E913" w14:textId="77777777" w:rsidTr="00694A05">
        <w:trPr>
          <w:cantSplit/>
          <w:tblHeader/>
        </w:trPr>
        <w:tc>
          <w:tcPr>
            <w:tcW w:w="2155" w:type="dxa"/>
            <w:tcBorders>
              <w:right w:val="single" w:sz="4" w:space="0" w:color="FFFFFF"/>
            </w:tcBorders>
            <w:shd w:val="clear" w:color="auto" w:fill="000000"/>
          </w:tcPr>
          <w:p w14:paraId="5531CBE9" w14:textId="77777777" w:rsidR="00B95437" w:rsidRPr="000003A7" w:rsidRDefault="00B95437" w:rsidP="00694A05">
            <w:pPr>
              <w:spacing w:after="120"/>
              <w:rPr>
                <w:b/>
                <w:sz w:val="28"/>
                <w:szCs w:val="28"/>
              </w:rPr>
            </w:pPr>
            <w:r>
              <w:rPr>
                <w:b/>
                <w:sz w:val="28"/>
                <w:szCs w:val="28"/>
              </w:rPr>
              <w:t>Topic</w:t>
            </w:r>
          </w:p>
        </w:tc>
        <w:tc>
          <w:tcPr>
            <w:tcW w:w="3577" w:type="dxa"/>
            <w:tcBorders>
              <w:left w:val="single" w:sz="4" w:space="0" w:color="FFFFFF"/>
              <w:right w:val="single" w:sz="4" w:space="0" w:color="FFFFFF"/>
            </w:tcBorders>
            <w:shd w:val="clear" w:color="auto" w:fill="000000"/>
          </w:tcPr>
          <w:p w14:paraId="726887C0" w14:textId="77777777" w:rsidR="00B95437" w:rsidRPr="000003A7" w:rsidRDefault="00B95437" w:rsidP="00694A05">
            <w:pPr>
              <w:spacing w:after="120"/>
              <w:rPr>
                <w:b/>
                <w:sz w:val="28"/>
                <w:szCs w:val="28"/>
              </w:rPr>
            </w:pPr>
            <w:r w:rsidRPr="000003A7">
              <w:rPr>
                <w:b/>
                <w:sz w:val="28"/>
                <w:szCs w:val="28"/>
              </w:rPr>
              <w:t>Description</w:t>
            </w:r>
          </w:p>
        </w:tc>
        <w:tc>
          <w:tcPr>
            <w:tcW w:w="3618" w:type="dxa"/>
            <w:tcBorders>
              <w:left w:val="single" w:sz="4" w:space="0" w:color="FFFFFF"/>
            </w:tcBorders>
            <w:shd w:val="clear" w:color="auto" w:fill="000000"/>
          </w:tcPr>
          <w:p w14:paraId="2F2CD659" w14:textId="77777777" w:rsidR="00B95437" w:rsidRPr="000003A7" w:rsidRDefault="00B95437" w:rsidP="00694A05">
            <w:pPr>
              <w:spacing w:after="120"/>
              <w:rPr>
                <w:b/>
                <w:sz w:val="28"/>
                <w:szCs w:val="28"/>
              </w:rPr>
            </w:pPr>
            <w:r>
              <w:rPr>
                <w:b/>
                <w:sz w:val="28"/>
                <w:szCs w:val="28"/>
              </w:rPr>
              <w:t>Links and</w:t>
            </w:r>
            <w:r w:rsidRPr="000003A7">
              <w:rPr>
                <w:b/>
                <w:sz w:val="28"/>
                <w:szCs w:val="28"/>
              </w:rPr>
              <w:t xml:space="preserve"> </w:t>
            </w:r>
            <w:r>
              <w:rPr>
                <w:b/>
                <w:sz w:val="28"/>
                <w:szCs w:val="28"/>
              </w:rPr>
              <w:t>Contacts</w:t>
            </w:r>
          </w:p>
        </w:tc>
      </w:tr>
      <w:tr w:rsidR="00B95437" w:rsidRPr="006D63C8" w14:paraId="06BBA3D9" w14:textId="77777777" w:rsidTr="00694A05">
        <w:trPr>
          <w:cantSplit/>
        </w:trPr>
        <w:tc>
          <w:tcPr>
            <w:tcW w:w="2155" w:type="dxa"/>
          </w:tcPr>
          <w:p w14:paraId="24256874" w14:textId="77777777" w:rsidR="00B95437" w:rsidRPr="00BE73E2" w:rsidRDefault="00B95437" w:rsidP="00694A05">
            <w:pPr>
              <w:pStyle w:val="Heading3"/>
            </w:pPr>
            <w:bookmarkStart w:id="14" w:name="_Toc227675019"/>
            <w:r w:rsidRPr="00BE73E2">
              <w:t>Working with Childhood Experiences</w:t>
            </w:r>
            <w:bookmarkEnd w:id="14"/>
          </w:p>
        </w:tc>
        <w:tc>
          <w:tcPr>
            <w:tcW w:w="3577" w:type="dxa"/>
          </w:tcPr>
          <w:p w14:paraId="4A24E8DB" w14:textId="77777777" w:rsidR="00B95437" w:rsidRDefault="00B95437" w:rsidP="00694A05">
            <w:pPr>
              <w:spacing w:after="120"/>
            </w:pPr>
            <w:r w:rsidRPr="00BE73E2">
              <w:t>Trauma</w:t>
            </w:r>
            <w:r>
              <w:t>-</w:t>
            </w:r>
            <w:r w:rsidRPr="00BE73E2">
              <w:t xml:space="preserve">informed care is a specific field of study and practice. </w:t>
            </w:r>
          </w:p>
          <w:p w14:paraId="0505F4AD" w14:textId="77777777" w:rsidR="00B95437" w:rsidRDefault="00B95437" w:rsidP="00694A05">
            <w:pPr>
              <w:spacing w:after="120"/>
            </w:pPr>
            <w:r>
              <w:t>Each MCO is responsible for setting training requirements for its SCs and providers.</w:t>
            </w:r>
          </w:p>
          <w:p w14:paraId="50883F87" w14:textId="77777777" w:rsidR="00B95437" w:rsidRDefault="00B95437" w:rsidP="00C24DEA">
            <w:pPr>
              <w:spacing w:after="120"/>
            </w:pPr>
            <w:r>
              <w:t>Each MCO is responsible for training service coordinators.</w:t>
            </w:r>
          </w:p>
        </w:tc>
        <w:tc>
          <w:tcPr>
            <w:tcW w:w="3618" w:type="dxa"/>
          </w:tcPr>
          <w:p w14:paraId="15F9FE1B" w14:textId="77777777" w:rsidR="00B95437" w:rsidRDefault="00B95437" w:rsidP="00694A05">
            <w:pPr>
              <w:spacing w:after="120"/>
            </w:pPr>
            <w:r w:rsidRPr="00BE73E2">
              <w:t>Please</w:t>
            </w:r>
            <w:r>
              <w:t xml:space="preserve"> contact your individual MCO representatives to</w:t>
            </w:r>
            <w:r w:rsidRPr="00BE73E2">
              <w:t xml:space="preserve"> </w:t>
            </w:r>
            <w:r>
              <w:t xml:space="preserve">confirm training requirements and to review </w:t>
            </w:r>
            <w:r w:rsidRPr="00BE73E2">
              <w:t xml:space="preserve">the training opportunities available </w:t>
            </w:r>
            <w:r>
              <w:t>to you.</w:t>
            </w:r>
          </w:p>
          <w:p w14:paraId="3296000A" w14:textId="77777777" w:rsidR="00B95437" w:rsidRDefault="00233759" w:rsidP="00694A05">
            <w:pPr>
              <w:spacing w:after="120"/>
            </w:pPr>
            <w:hyperlink r:id="rId21" w:history="1">
              <w:r w:rsidRPr="0008450F">
                <w:rPr>
                  <w:rStyle w:val="Hyperlink"/>
                </w:rPr>
                <w:t>https://www.pa.gov/en/agencies/dhs/resources/medicaid.html</w:t>
              </w:r>
            </w:hyperlink>
          </w:p>
          <w:p w14:paraId="3F8C5C3F" w14:textId="77777777" w:rsidR="00233759" w:rsidRPr="00275C35" w:rsidRDefault="00233759" w:rsidP="00694A05">
            <w:pPr>
              <w:spacing w:after="120"/>
              <w:rPr>
                <w:bCs/>
              </w:rPr>
            </w:pPr>
          </w:p>
        </w:tc>
      </w:tr>
      <w:tr w:rsidR="00B95437" w:rsidRPr="006D63C8" w14:paraId="1B16DAC8" w14:textId="77777777" w:rsidTr="00694A05">
        <w:trPr>
          <w:cantSplit/>
        </w:trPr>
        <w:tc>
          <w:tcPr>
            <w:tcW w:w="2155" w:type="dxa"/>
          </w:tcPr>
          <w:p w14:paraId="67896FD5" w14:textId="77777777" w:rsidR="00B95437" w:rsidRPr="00BE73E2" w:rsidRDefault="00B95437" w:rsidP="00B95437">
            <w:pPr>
              <w:pStyle w:val="Heading3"/>
            </w:pPr>
            <w:bookmarkStart w:id="15" w:name="_Toc227675020"/>
            <w:r>
              <w:t>Working with Diversity</w:t>
            </w:r>
            <w:bookmarkEnd w:id="15"/>
          </w:p>
        </w:tc>
        <w:tc>
          <w:tcPr>
            <w:tcW w:w="3577" w:type="dxa"/>
          </w:tcPr>
          <w:p w14:paraId="1E941A78" w14:textId="77777777" w:rsidR="00B95437" w:rsidRPr="00BE73E2" w:rsidRDefault="00B95437" w:rsidP="00B95437">
            <w:pPr>
              <w:spacing w:after="120"/>
            </w:pPr>
            <w:r w:rsidRPr="00CD3182">
              <w:rPr>
                <w:bCs/>
              </w:rPr>
              <w:t>Each MCO and SCE is responsible for ensuring that services are delivered without discrimination. Please review the individua</w:t>
            </w:r>
            <w:r w:rsidR="00A26995">
              <w:rPr>
                <w:bCs/>
              </w:rPr>
              <w:t>l</w:t>
            </w:r>
            <w:r w:rsidRPr="00CD3182">
              <w:rPr>
                <w:bCs/>
              </w:rPr>
              <w:t xml:space="preserve"> MCO and SCE trainings for specifics.</w:t>
            </w:r>
          </w:p>
        </w:tc>
        <w:tc>
          <w:tcPr>
            <w:tcW w:w="3618" w:type="dxa"/>
          </w:tcPr>
          <w:p w14:paraId="32C82A23" w14:textId="77777777" w:rsidR="00B95437" w:rsidRPr="00CD3182" w:rsidRDefault="00B95437" w:rsidP="00B95437">
            <w:pPr>
              <w:spacing w:after="120"/>
              <w:rPr>
                <w:bCs/>
              </w:rPr>
            </w:pPr>
            <w:r w:rsidRPr="00CD3182">
              <w:rPr>
                <w:bCs/>
              </w:rPr>
              <w:t>Additional resources are available through the PA Human Relations Commission:</w:t>
            </w:r>
          </w:p>
          <w:p w14:paraId="44055190" w14:textId="77777777" w:rsidR="00233759" w:rsidRPr="00BE73E2" w:rsidRDefault="00233759" w:rsidP="00233759">
            <w:pPr>
              <w:spacing w:after="120"/>
            </w:pPr>
            <w:hyperlink r:id="rId22" w:history="1">
              <w:r w:rsidRPr="0008450F">
                <w:rPr>
                  <w:rStyle w:val="Hyperlink"/>
                </w:rPr>
                <w:t>https://www.pa.gov/en/agencies/phrc.html</w:t>
              </w:r>
            </w:hyperlink>
          </w:p>
        </w:tc>
      </w:tr>
      <w:tr w:rsidR="00B95437" w:rsidRPr="006D63C8" w14:paraId="7BA5AFDB" w14:textId="77777777" w:rsidTr="00694A05">
        <w:trPr>
          <w:cantSplit/>
        </w:trPr>
        <w:tc>
          <w:tcPr>
            <w:tcW w:w="2155" w:type="dxa"/>
          </w:tcPr>
          <w:p w14:paraId="56D3D97C" w14:textId="77777777" w:rsidR="00B95437" w:rsidRPr="006D63C8" w:rsidRDefault="00B95437" w:rsidP="001C0061">
            <w:pPr>
              <w:pStyle w:val="Heading3"/>
              <w:keepNext w:val="0"/>
            </w:pPr>
            <w:bookmarkStart w:id="16" w:name="_Toc227675021"/>
            <w:r w:rsidRPr="00CD3182">
              <w:t>Working with Education &amp; Literacy</w:t>
            </w:r>
            <w:bookmarkEnd w:id="16"/>
          </w:p>
        </w:tc>
        <w:tc>
          <w:tcPr>
            <w:tcW w:w="3577" w:type="dxa"/>
          </w:tcPr>
          <w:p w14:paraId="184B580B" w14:textId="77777777" w:rsidR="00B95437" w:rsidRPr="006D63C8" w:rsidRDefault="00B95437" w:rsidP="00694A05">
            <w:pPr>
              <w:spacing w:after="120"/>
            </w:pPr>
            <w:r>
              <w:t>This resource provides</w:t>
            </w:r>
            <w:r w:rsidRPr="00CD3182">
              <w:t xml:space="preserve"> information on overcoming barriers and working with literacy.</w:t>
            </w:r>
          </w:p>
        </w:tc>
        <w:tc>
          <w:tcPr>
            <w:tcW w:w="3618" w:type="dxa"/>
          </w:tcPr>
          <w:p w14:paraId="1D7D6A5A" w14:textId="77777777" w:rsidR="00B95437" w:rsidRDefault="00B95437" w:rsidP="00694A05">
            <w:pPr>
              <w:spacing w:after="120"/>
            </w:pPr>
            <w:r>
              <w:t>The Pennsylvania Department of Education sponsors multiple programs related to literacy and workforce development.</w:t>
            </w:r>
          </w:p>
          <w:p w14:paraId="6F65B5B1" w14:textId="5270DC59" w:rsidR="00B95437" w:rsidRDefault="00BC6930" w:rsidP="00694A05">
            <w:pPr>
              <w:spacing w:after="120"/>
            </w:pPr>
            <w:hyperlink r:id="rId23" w:history="1">
              <w:r w:rsidRPr="00386673">
                <w:rPr>
                  <w:rStyle w:val="Hyperlink"/>
                </w:rPr>
                <w:t>https://www.pa.gov/en/agencies/education/programs-and-services/instruction/adult-basic-and-family-literacy-education.html</w:t>
              </w:r>
            </w:hyperlink>
          </w:p>
          <w:p w14:paraId="2BF82D94" w14:textId="77777777" w:rsidR="00B95437" w:rsidRDefault="00B95437" w:rsidP="00694A05">
            <w:pPr>
              <w:spacing w:after="120"/>
            </w:pPr>
            <w:r>
              <w:t>The local Career Link is another avenue to explore in gaining access to educational resources.</w:t>
            </w:r>
          </w:p>
          <w:p w14:paraId="6AF95E5B" w14:textId="77777777" w:rsidR="00B95437" w:rsidRPr="006D63C8" w:rsidRDefault="00B95437" w:rsidP="00694A05">
            <w:pPr>
              <w:spacing w:after="120"/>
            </w:pPr>
            <w:hyperlink r:id="rId24" w:history="1">
              <w:r>
                <w:rPr>
                  <w:rStyle w:val="Hyperlink"/>
                  <w:rFonts w:eastAsia="MS Mincho"/>
                </w:rPr>
                <w:t>https://www.pacareerlink.pa.gov/jponline/</w:t>
              </w:r>
            </w:hyperlink>
          </w:p>
        </w:tc>
      </w:tr>
      <w:tr w:rsidR="00B95437" w:rsidRPr="006D63C8" w14:paraId="47D6C0E2" w14:textId="77777777" w:rsidTr="00694A05">
        <w:trPr>
          <w:cantSplit/>
        </w:trPr>
        <w:tc>
          <w:tcPr>
            <w:tcW w:w="2155" w:type="dxa"/>
          </w:tcPr>
          <w:p w14:paraId="1E586CDB" w14:textId="77777777" w:rsidR="00B95437" w:rsidRPr="00CD3182" w:rsidRDefault="00B95437" w:rsidP="00B95437">
            <w:pPr>
              <w:pStyle w:val="Heading3"/>
            </w:pPr>
            <w:bookmarkStart w:id="17" w:name="_Toc227675022"/>
            <w:r w:rsidRPr="00CD3182">
              <w:lastRenderedPageBreak/>
              <w:t>Working with Healthy Behaviors</w:t>
            </w:r>
            <w:bookmarkEnd w:id="17"/>
          </w:p>
        </w:tc>
        <w:tc>
          <w:tcPr>
            <w:tcW w:w="3577" w:type="dxa"/>
          </w:tcPr>
          <w:p w14:paraId="4154D09F" w14:textId="77777777" w:rsidR="00B95437" w:rsidRDefault="00B95437" w:rsidP="00B95437">
            <w:pPr>
              <w:spacing w:after="120"/>
            </w:pPr>
            <w:r>
              <w:t>This resource provides</w:t>
            </w:r>
            <w:r w:rsidRPr="00CD3182">
              <w:t xml:space="preserve"> information on health and wellness resources and strategies.</w:t>
            </w:r>
          </w:p>
        </w:tc>
        <w:tc>
          <w:tcPr>
            <w:tcW w:w="3618" w:type="dxa"/>
          </w:tcPr>
          <w:p w14:paraId="6DD42D0A" w14:textId="77777777" w:rsidR="00B95437" w:rsidRDefault="00B95437" w:rsidP="00B95437">
            <w:pPr>
              <w:spacing w:after="120"/>
            </w:pPr>
            <w:r>
              <w:t>For Participants aged 60 and older, the Pennsylvania Department of Aging (PDA) provides multiple health and wellness programs.</w:t>
            </w:r>
          </w:p>
          <w:p w14:paraId="732487CB" w14:textId="421E0427" w:rsidR="00E45E94" w:rsidRDefault="00E45E94" w:rsidP="00B95437">
            <w:pPr>
              <w:spacing w:after="120"/>
            </w:pPr>
            <w:hyperlink r:id="rId25" w:history="1">
              <w:r w:rsidRPr="006C5F8E">
                <w:rPr>
                  <w:rStyle w:val="Hyperlink"/>
                </w:rPr>
                <w:t>https://www.pa.gov/agencies/aging/aging-pr</w:t>
              </w:r>
              <w:r w:rsidRPr="006C5F8E">
                <w:rPr>
                  <w:rStyle w:val="Hyperlink"/>
                </w:rPr>
                <w:t>o</w:t>
              </w:r>
              <w:r w:rsidRPr="006C5F8E">
                <w:rPr>
                  <w:rStyle w:val="Hyperlink"/>
                </w:rPr>
                <w:t>grams-and-services/health-wellness-fitness</w:t>
              </w:r>
            </w:hyperlink>
          </w:p>
          <w:p w14:paraId="08103308" w14:textId="77777777" w:rsidR="00B95437" w:rsidRDefault="00B95437" w:rsidP="00B95437">
            <w:pPr>
              <w:spacing w:after="120"/>
            </w:pPr>
            <w:r>
              <w:t>For participants under age 60, check the local PA Link for health and wellness resources in your local area.</w:t>
            </w:r>
          </w:p>
          <w:p w14:paraId="708262BD" w14:textId="19CDB489" w:rsidR="00B95437" w:rsidRDefault="00E45E94" w:rsidP="00B95437">
            <w:pPr>
              <w:spacing w:after="120"/>
            </w:pPr>
            <w:hyperlink r:id="rId26" w:history="1">
              <w:r w:rsidRPr="006C5F8E">
                <w:rPr>
                  <w:rStyle w:val="Hyperlink"/>
                </w:rPr>
                <w:t>https://www.pa.gov/en/agencies/aging/local-resources/pa-link-to-aging-and-disability-resource</w:t>
              </w:r>
              <w:r w:rsidRPr="006C5F8E">
                <w:rPr>
                  <w:rStyle w:val="Hyperlink"/>
                </w:rPr>
                <w:t>s</w:t>
              </w:r>
              <w:r w:rsidRPr="006C5F8E">
                <w:rPr>
                  <w:rStyle w:val="Hyperlink"/>
                </w:rPr>
                <w:t>.html</w:t>
              </w:r>
            </w:hyperlink>
          </w:p>
          <w:p w14:paraId="5512ECA3" w14:textId="77777777" w:rsidR="00B95437" w:rsidRDefault="00B95437" w:rsidP="00B95437">
            <w:pPr>
              <w:spacing w:after="120"/>
            </w:pPr>
            <w:r w:rsidRPr="00C464A2">
              <w:t xml:space="preserve">For more information on </w:t>
            </w:r>
            <w:r>
              <w:t>additional</w:t>
            </w:r>
            <w:r w:rsidRPr="00C464A2">
              <w:t xml:space="preserve"> programs in your local area</w:t>
            </w:r>
            <w:r>
              <w:t>,</w:t>
            </w:r>
            <w:r w:rsidRPr="00C464A2">
              <w:t xml:space="preserve"> contact </w:t>
            </w:r>
            <w:r>
              <w:t>PA 211 by:</w:t>
            </w:r>
          </w:p>
          <w:p w14:paraId="520D0C58" w14:textId="77777777" w:rsidR="00B95437" w:rsidRDefault="00B95437" w:rsidP="00B95437">
            <w:pPr>
              <w:pStyle w:val="ListParagraph"/>
              <w:numPr>
                <w:ilvl w:val="0"/>
                <w:numId w:val="23"/>
              </w:numPr>
              <w:spacing w:after="120"/>
              <w:ind w:left="360"/>
            </w:pPr>
            <w:r>
              <w:t>Calling 211,</w:t>
            </w:r>
          </w:p>
          <w:p w14:paraId="599F71B8" w14:textId="77777777" w:rsidR="00B95437" w:rsidRDefault="00B95437" w:rsidP="00B95437">
            <w:pPr>
              <w:pStyle w:val="ListParagraph"/>
              <w:numPr>
                <w:ilvl w:val="0"/>
                <w:numId w:val="23"/>
              </w:numPr>
              <w:spacing w:after="120"/>
              <w:ind w:left="360"/>
            </w:pPr>
            <w:r>
              <w:t xml:space="preserve">Calling </w:t>
            </w:r>
            <w:r w:rsidRPr="00FF1811">
              <w:t>855-567-5341</w:t>
            </w:r>
            <w:r>
              <w:t>,</w:t>
            </w:r>
          </w:p>
          <w:p w14:paraId="54DA934F" w14:textId="77777777" w:rsidR="00B95437" w:rsidRPr="00E41F85" w:rsidRDefault="00B95437" w:rsidP="00B95437">
            <w:pPr>
              <w:pStyle w:val="ListParagraph"/>
              <w:numPr>
                <w:ilvl w:val="0"/>
                <w:numId w:val="23"/>
              </w:numPr>
              <w:spacing w:before="0"/>
              <w:ind w:left="360" w:right="240"/>
              <w:textAlignment w:val="baseline"/>
              <w:rPr>
                <w:color w:val="2D2D2D"/>
              </w:rPr>
            </w:pPr>
            <w:r w:rsidRPr="00E41F85">
              <w:rPr>
                <w:color w:val="2D2D2D"/>
              </w:rPr>
              <w:t>Text</w:t>
            </w:r>
            <w:r>
              <w:rPr>
                <w:color w:val="2D2D2D"/>
              </w:rPr>
              <w:t>ing</w:t>
            </w:r>
            <w:r w:rsidRPr="00E41F85">
              <w:rPr>
                <w:color w:val="2D2D2D"/>
              </w:rPr>
              <w:t xml:space="preserve"> your zip code to 898-211</w:t>
            </w:r>
            <w:r>
              <w:rPr>
                <w:color w:val="2D2D2D"/>
              </w:rPr>
              <w:t>,</w:t>
            </w:r>
            <w:r w:rsidRPr="00E41F85">
              <w:rPr>
                <w:color w:val="2D2D2D"/>
              </w:rPr>
              <w:t xml:space="preserve"> or </w:t>
            </w:r>
          </w:p>
          <w:p w14:paraId="60521404" w14:textId="77777777" w:rsidR="004D5EC5" w:rsidRDefault="00324915" w:rsidP="001C3AE6">
            <w:pPr>
              <w:pStyle w:val="ListParagraph"/>
              <w:numPr>
                <w:ilvl w:val="0"/>
                <w:numId w:val="23"/>
              </w:numPr>
              <w:spacing w:before="0"/>
              <w:ind w:left="360" w:right="240"/>
              <w:textAlignment w:val="baseline"/>
            </w:pPr>
            <w:r w:rsidRPr="00812F81">
              <w:rPr>
                <w:color w:val="2D2D2D"/>
              </w:rPr>
              <w:t>Search</w:t>
            </w:r>
            <w:r>
              <w:rPr>
                <w:color w:val="2D2D2D"/>
              </w:rPr>
              <w:t>ing</w:t>
            </w:r>
            <w:r w:rsidRPr="00812F81">
              <w:rPr>
                <w:color w:val="2D2D2D"/>
              </w:rPr>
              <w:t xml:space="preserve"> the 211 online database </w:t>
            </w:r>
            <w:r>
              <w:rPr>
                <w:color w:val="2D2D2D"/>
              </w:rPr>
              <w:t xml:space="preserve">at </w:t>
            </w:r>
            <w:hyperlink r:id="rId27" w:history="1">
              <w:r w:rsidRPr="00BA260A">
                <w:rPr>
                  <w:rStyle w:val="Hyperlink"/>
                </w:rPr>
                <w:t>https://searc</w:t>
              </w:r>
              <w:r w:rsidRPr="00BA260A">
                <w:rPr>
                  <w:rStyle w:val="Hyperlink"/>
                </w:rPr>
                <w:t>h</w:t>
              </w:r>
              <w:r w:rsidRPr="00BA260A">
                <w:rPr>
                  <w:rStyle w:val="Hyperlink"/>
                </w:rPr>
                <w:t>.pa211.org/</w:t>
              </w:r>
            </w:hyperlink>
          </w:p>
        </w:tc>
      </w:tr>
      <w:tr w:rsidR="00B95437" w:rsidRPr="006D63C8" w14:paraId="64B1C535" w14:textId="77777777" w:rsidTr="00694A05">
        <w:trPr>
          <w:cantSplit/>
        </w:trPr>
        <w:tc>
          <w:tcPr>
            <w:tcW w:w="2155" w:type="dxa"/>
          </w:tcPr>
          <w:p w14:paraId="14B2795E" w14:textId="77777777" w:rsidR="00B95437" w:rsidRPr="006D63C8" w:rsidRDefault="00B95437" w:rsidP="00694A05">
            <w:pPr>
              <w:pStyle w:val="Heading3"/>
            </w:pPr>
            <w:bookmarkStart w:id="18" w:name="_Toc227675023"/>
            <w:r w:rsidRPr="00CD3182">
              <w:lastRenderedPageBreak/>
              <w:t>Working with Social Supports &amp; Engagement</w:t>
            </w:r>
            <w:bookmarkEnd w:id="18"/>
          </w:p>
        </w:tc>
        <w:tc>
          <w:tcPr>
            <w:tcW w:w="3577" w:type="dxa"/>
          </w:tcPr>
          <w:p w14:paraId="1DE6C7C5" w14:textId="77777777" w:rsidR="00B95437" w:rsidRPr="006D63C8" w:rsidRDefault="00B95437" w:rsidP="00694A05">
            <w:pPr>
              <w:spacing w:after="120"/>
            </w:pPr>
            <w:r>
              <w:t>This resource provides</w:t>
            </w:r>
            <w:r w:rsidRPr="00CD3182">
              <w:t xml:space="preserve"> information on finding resources and overcoming barriers.</w:t>
            </w:r>
          </w:p>
        </w:tc>
        <w:tc>
          <w:tcPr>
            <w:tcW w:w="3618" w:type="dxa"/>
          </w:tcPr>
          <w:p w14:paraId="398A8205" w14:textId="77777777" w:rsidR="00B95437" w:rsidRDefault="00B95437" w:rsidP="00694A05">
            <w:pPr>
              <w:spacing w:after="120"/>
            </w:pPr>
            <w:r w:rsidRPr="00C464A2">
              <w:t>For more information on the v</w:t>
            </w:r>
            <w:r>
              <w:t>arious</w:t>
            </w:r>
            <w:r w:rsidRPr="00C464A2">
              <w:t xml:space="preserve"> programs in your local area</w:t>
            </w:r>
            <w:r>
              <w:t>,</w:t>
            </w:r>
            <w:r w:rsidRPr="00C464A2">
              <w:t xml:space="preserve"> contact </w:t>
            </w:r>
            <w:r>
              <w:t>PA 211 by:</w:t>
            </w:r>
          </w:p>
          <w:p w14:paraId="11AACF2A" w14:textId="77777777" w:rsidR="00B95437" w:rsidRDefault="00B95437" w:rsidP="00694A05">
            <w:pPr>
              <w:pStyle w:val="ListParagraph"/>
              <w:numPr>
                <w:ilvl w:val="0"/>
                <w:numId w:val="23"/>
              </w:numPr>
              <w:spacing w:after="120"/>
              <w:ind w:left="360"/>
            </w:pPr>
            <w:r>
              <w:t>Calling 211</w:t>
            </w:r>
          </w:p>
          <w:p w14:paraId="60DA2D76" w14:textId="77777777" w:rsidR="00B95437" w:rsidRDefault="00B95437" w:rsidP="00694A05">
            <w:pPr>
              <w:pStyle w:val="ListParagraph"/>
              <w:numPr>
                <w:ilvl w:val="0"/>
                <w:numId w:val="23"/>
              </w:numPr>
              <w:spacing w:after="120"/>
              <w:ind w:left="360"/>
            </w:pPr>
            <w:r>
              <w:t xml:space="preserve">Calling </w:t>
            </w:r>
            <w:r w:rsidRPr="00FF1811">
              <w:t>855-567-5341</w:t>
            </w:r>
          </w:p>
          <w:p w14:paraId="2D0EF257" w14:textId="77777777" w:rsidR="00B95437" w:rsidRPr="00E41F85" w:rsidRDefault="00B95437" w:rsidP="00694A05">
            <w:pPr>
              <w:pStyle w:val="ListParagraph"/>
              <w:numPr>
                <w:ilvl w:val="0"/>
                <w:numId w:val="23"/>
              </w:numPr>
              <w:spacing w:before="0"/>
              <w:ind w:left="360" w:right="240"/>
              <w:textAlignment w:val="baseline"/>
              <w:rPr>
                <w:color w:val="2D2D2D"/>
              </w:rPr>
            </w:pPr>
            <w:r w:rsidRPr="00E41F85">
              <w:rPr>
                <w:color w:val="2D2D2D"/>
              </w:rPr>
              <w:t>Text</w:t>
            </w:r>
            <w:r>
              <w:rPr>
                <w:color w:val="2D2D2D"/>
              </w:rPr>
              <w:t>ing</w:t>
            </w:r>
            <w:r w:rsidRPr="00E41F85">
              <w:rPr>
                <w:color w:val="2D2D2D"/>
              </w:rPr>
              <w:t xml:space="preserve"> your zip code to 898-211</w:t>
            </w:r>
          </w:p>
          <w:p w14:paraId="3173D1B7" w14:textId="77777777" w:rsidR="00324915" w:rsidRDefault="00324915" w:rsidP="00694A05">
            <w:pPr>
              <w:spacing w:after="120"/>
            </w:pPr>
            <w:r w:rsidRPr="00812F81">
              <w:rPr>
                <w:color w:val="2D2D2D"/>
              </w:rPr>
              <w:t>Search</w:t>
            </w:r>
            <w:r>
              <w:rPr>
                <w:color w:val="2D2D2D"/>
              </w:rPr>
              <w:t>ing</w:t>
            </w:r>
            <w:r w:rsidRPr="00812F81">
              <w:rPr>
                <w:color w:val="2D2D2D"/>
              </w:rPr>
              <w:t xml:space="preserve"> the 211 online database </w:t>
            </w:r>
            <w:r>
              <w:rPr>
                <w:color w:val="2D2D2D"/>
              </w:rPr>
              <w:t xml:space="preserve">at </w:t>
            </w:r>
            <w:hyperlink r:id="rId28" w:history="1">
              <w:r w:rsidRPr="00BA260A">
                <w:rPr>
                  <w:rStyle w:val="Hyperlink"/>
                </w:rPr>
                <w:t>https://searc</w:t>
              </w:r>
              <w:r w:rsidRPr="00BA260A">
                <w:rPr>
                  <w:rStyle w:val="Hyperlink"/>
                </w:rPr>
                <w:t>h</w:t>
              </w:r>
              <w:r w:rsidRPr="00BA260A">
                <w:rPr>
                  <w:rStyle w:val="Hyperlink"/>
                </w:rPr>
                <w:t>.pa211.org/</w:t>
              </w:r>
            </w:hyperlink>
          </w:p>
          <w:p w14:paraId="434138B7" w14:textId="77777777" w:rsidR="00B95437" w:rsidRDefault="00B95437" w:rsidP="00694A05">
            <w:pPr>
              <w:spacing w:after="120"/>
            </w:pPr>
            <w:r w:rsidRPr="00CD3182">
              <w:t xml:space="preserve">The Pennsylvania Link can </w:t>
            </w:r>
            <w:r>
              <w:t xml:space="preserve">also </w:t>
            </w:r>
            <w:r w:rsidRPr="00CD3182">
              <w:t>assist with finding engaging opportunit</w:t>
            </w:r>
            <w:r>
              <w:t>ies</w:t>
            </w:r>
            <w:r w:rsidRPr="00CD3182">
              <w:t>.</w:t>
            </w:r>
          </w:p>
          <w:p w14:paraId="38299926" w14:textId="77777777" w:rsidR="00103F59" w:rsidRDefault="00D87476" w:rsidP="00694A05">
            <w:pPr>
              <w:spacing w:after="120"/>
            </w:pPr>
            <w:hyperlink r:id="rId29" w:history="1">
              <w:r w:rsidRPr="006F42F0">
                <w:rPr>
                  <w:rStyle w:val="Hyperlink"/>
                </w:rPr>
                <w:t>https://www.pa.gov/en/agencies/agin</w:t>
              </w:r>
              <w:r w:rsidRPr="006F42F0">
                <w:rPr>
                  <w:rStyle w:val="Hyperlink"/>
                </w:rPr>
                <w:t>g</w:t>
              </w:r>
              <w:r w:rsidRPr="006F42F0">
                <w:rPr>
                  <w:rStyle w:val="Hyperlink"/>
                </w:rPr>
                <w:t>/local-resources/pa-link-to-aging-and-disability-resources.html</w:t>
              </w:r>
            </w:hyperlink>
          </w:p>
          <w:p w14:paraId="2EE52A63" w14:textId="77777777" w:rsidR="00AC2DCE" w:rsidRDefault="00B95437" w:rsidP="00AC2DCE">
            <w:pPr>
              <w:spacing w:after="120"/>
            </w:pPr>
            <w:r>
              <w:t>A</w:t>
            </w:r>
            <w:r w:rsidRPr="00CD3182">
              <w:t xml:space="preserve"> common barrier is transportation. </w:t>
            </w:r>
            <w:r w:rsidR="00AC2DCE">
              <w:t>Transportation training is available at the following link</w:t>
            </w:r>
            <w:r w:rsidR="005B4592">
              <w:t xml:space="preserve"> (select “Related Training”)</w:t>
            </w:r>
            <w:r w:rsidR="00AC2DCE">
              <w:t xml:space="preserve">: </w:t>
            </w:r>
          </w:p>
          <w:p w14:paraId="2897DACD" w14:textId="77777777" w:rsidR="00A46659" w:rsidRPr="006D63C8" w:rsidRDefault="00A46659" w:rsidP="00A46659">
            <w:pPr>
              <w:spacing w:after="120"/>
            </w:pPr>
            <w:hyperlink r:id="rId30" w:history="1">
              <w:r w:rsidRPr="0008450F">
                <w:rPr>
                  <w:rStyle w:val="Hyperlink"/>
                </w:rPr>
                <w:t>https://www.pa.gov/en/agencies/dhs/</w:t>
              </w:r>
              <w:r w:rsidRPr="0008450F">
                <w:rPr>
                  <w:rStyle w:val="Hyperlink"/>
                </w:rPr>
                <w:t>r</w:t>
              </w:r>
              <w:r w:rsidRPr="0008450F">
                <w:rPr>
                  <w:rStyle w:val="Hyperlink"/>
                </w:rPr>
                <w:t>esources/for-providers/provider-trainings.html</w:t>
              </w:r>
            </w:hyperlink>
          </w:p>
        </w:tc>
      </w:tr>
    </w:tbl>
    <w:p w14:paraId="12E7812F" w14:textId="77777777" w:rsidR="00B95437" w:rsidRPr="00C633EF" w:rsidRDefault="00B95437" w:rsidP="00336446">
      <w:pPr>
        <w:rPr>
          <w:lang w:eastAsia="ja-JP"/>
        </w:rPr>
      </w:pPr>
    </w:p>
    <w:sectPr w:rsidR="00B95437" w:rsidRPr="00C633EF" w:rsidSect="00B925B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F9A70" w14:textId="77777777" w:rsidR="00113B1A" w:rsidRDefault="00113B1A" w:rsidP="00F5004C">
      <w:r>
        <w:separator/>
      </w:r>
    </w:p>
    <w:p w14:paraId="29E489F7" w14:textId="77777777" w:rsidR="00113B1A" w:rsidRDefault="00113B1A" w:rsidP="00F5004C"/>
  </w:endnote>
  <w:endnote w:type="continuationSeparator" w:id="0">
    <w:p w14:paraId="32E5834A" w14:textId="77777777" w:rsidR="00113B1A" w:rsidRDefault="00113B1A" w:rsidP="00F5004C">
      <w:r>
        <w:continuationSeparator/>
      </w:r>
    </w:p>
    <w:p w14:paraId="29EA6DA6" w14:textId="77777777" w:rsidR="00113B1A" w:rsidRDefault="00113B1A" w:rsidP="00F5004C"/>
  </w:endnote>
  <w:endnote w:type="continuationNotice" w:id="1">
    <w:p w14:paraId="5D7BC02D" w14:textId="77777777" w:rsidR="00113B1A" w:rsidRDefault="00113B1A" w:rsidP="00F50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2612" w14:textId="21667D0F" w:rsidR="000003A7" w:rsidRPr="00C7268C" w:rsidRDefault="00E45E94" w:rsidP="00F5004C">
    <w:pPr>
      <w:pStyle w:val="Footer"/>
      <w:pBdr>
        <w:top w:val="none" w:sz="0" w:space="0" w:color="auto"/>
      </w:pBdr>
      <w:jc w:val="left"/>
      <w:rPr>
        <w:rFonts w:eastAsia="MS Mincho"/>
        <w:lang w:eastAsia="ja-JP"/>
      </w:rPr>
    </w:pPr>
    <w:r>
      <w:rPr>
        <w:rFonts w:eastAsia="MS Mincho"/>
        <w:lang w:eastAsia="ja-JP"/>
      </w:rPr>
      <w:t>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8FCF" w14:textId="77777777" w:rsidR="000003A7" w:rsidRPr="00C7268C" w:rsidRDefault="000003A7" w:rsidP="000003A7">
    <w:pPr>
      <w:jc w:val="right"/>
      <w:rPr>
        <w:rStyle w:val="PageNumber"/>
        <w:rFonts w:eastAsia="MS Mincho"/>
        <w:noProof/>
        <w:color w:val="000000"/>
        <w:lang w:eastAsia="ja-JP"/>
      </w:rPr>
    </w:pPr>
    <w:r w:rsidRPr="00C7268C">
      <w:rPr>
        <w:rStyle w:val="PageNumber"/>
        <w:rFonts w:eastAsia="MS Mincho"/>
        <w:noProof/>
        <w:color w:val="000000"/>
        <w:lang w:eastAsia="ja-JP"/>
      </w:rPr>
      <w:fldChar w:fldCharType="begin"/>
    </w:r>
    <w:r w:rsidRPr="00C7268C">
      <w:rPr>
        <w:rStyle w:val="PageNumber"/>
        <w:rFonts w:eastAsia="MS Mincho"/>
        <w:noProof/>
        <w:color w:val="000000"/>
        <w:lang w:eastAsia="ja-JP"/>
      </w:rPr>
      <w:instrText xml:space="preserve"> PAGE </w:instrText>
    </w:r>
    <w:r w:rsidRPr="00C7268C">
      <w:rPr>
        <w:rStyle w:val="PageNumber"/>
        <w:rFonts w:eastAsia="MS Mincho"/>
        <w:noProof/>
        <w:color w:val="000000"/>
        <w:lang w:eastAsia="ja-JP"/>
      </w:rPr>
      <w:fldChar w:fldCharType="separate"/>
    </w:r>
    <w:r w:rsidR="00055341">
      <w:rPr>
        <w:rStyle w:val="PageNumber"/>
        <w:rFonts w:eastAsia="MS Mincho"/>
        <w:noProof/>
        <w:color w:val="000000"/>
        <w:lang w:eastAsia="ja-JP"/>
      </w:rPr>
      <w:t>9</w:t>
    </w:r>
    <w:r w:rsidRPr="00C7268C">
      <w:rPr>
        <w:rStyle w:val="PageNumber"/>
        <w:rFonts w:eastAsia="MS Mincho"/>
        <w:noProof/>
        <w:color w:val="000000"/>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C01E" w14:textId="77777777" w:rsidR="00113B1A" w:rsidRDefault="00113B1A" w:rsidP="00F5004C">
      <w:r>
        <w:separator/>
      </w:r>
    </w:p>
    <w:p w14:paraId="2A16FD04" w14:textId="77777777" w:rsidR="00113B1A" w:rsidRDefault="00113B1A" w:rsidP="00F5004C"/>
  </w:footnote>
  <w:footnote w:type="continuationSeparator" w:id="0">
    <w:p w14:paraId="337876B9" w14:textId="77777777" w:rsidR="00113B1A" w:rsidRDefault="00113B1A" w:rsidP="00F5004C">
      <w:r>
        <w:continuationSeparator/>
      </w:r>
    </w:p>
    <w:p w14:paraId="2F6F7445" w14:textId="77777777" w:rsidR="00113B1A" w:rsidRDefault="00113B1A" w:rsidP="00F5004C"/>
  </w:footnote>
  <w:footnote w:type="continuationNotice" w:id="1">
    <w:p w14:paraId="7491F497" w14:textId="77777777" w:rsidR="00113B1A" w:rsidRDefault="00113B1A" w:rsidP="00F50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3829" w14:textId="77777777" w:rsidR="000003A7" w:rsidRPr="00C7268C" w:rsidRDefault="000003A7" w:rsidP="00F5004C">
    <w:pPr>
      <w:pStyle w:val="Header"/>
      <w:pBdr>
        <w:bottom w:val="none" w:sz="0" w:space="0" w:color="auto"/>
      </w:pBdr>
      <w:rPr>
        <w:rFonts w:eastAsia="MS Mincho"/>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4915" w14:textId="77777777" w:rsidR="000003A7" w:rsidRPr="00840D30" w:rsidRDefault="000003A7" w:rsidP="00F5004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mso-wrap-style:square" o:bullet="t">
        <v:imagedata r:id="rId1" o:title=""/>
      </v:shape>
    </w:pict>
  </w:numPicBullet>
  <w:numPicBullet w:numPicBulletId="1">
    <w:pict>
      <v:shape id="_x0000_i1026" type="#_x0000_t75" style="width:7.5pt;height:7.5pt;visibility:visible;mso-wrap-style:square" o:bullet="t">
        <v:imagedata r:id="rId2" o:title=""/>
      </v:shape>
    </w:pict>
  </w:numPicBullet>
  <w:numPicBullet w:numPicBulletId="2">
    <w:pict>
      <v:shape id="_x0000_i1027" type="#_x0000_t75" style="width:7.5pt;height:7.5pt;visibility:visible;mso-wrap-style:square" o:bullet="t">
        <v:imagedata r:id="rId3" o:title=""/>
      </v:shape>
    </w:pict>
  </w:numPicBullet>
  <w:abstractNum w:abstractNumId="0" w15:restartNumberingAfterBreak="0">
    <w:nsid w:val="05181E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ED3C9F"/>
    <w:multiLevelType w:val="hybridMultilevel"/>
    <w:tmpl w:val="719A8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A8023DA">
      <w:start w:val="1"/>
      <w:numFmt w:val="bullet"/>
      <w:pStyle w:val="Bullet4"/>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C32AB"/>
    <w:multiLevelType w:val="hybridMultilevel"/>
    <w:tmpl w:val="B4AEF3C2"/>
    <w:lvl w:ilvl="0" w:tplc="E66A2218">
      <w:start w:val="1"/>
      <w:numFmt w:val="bullet"/>
      <w:pStyle w:val="Bullet1"/>
      <w:lvlText w:val=""/>
      <w:lvlJc w:val="left"/>
      <w:pPr>
        <w:tabs>
          <w:tab w:val="num" w:pos="360"/>
        </w:tabs>
        <w:ind w:left="360" w:hanging="360"/>
      </w:pPr>
      <w:rPr>
        <w:rFonts w:ascii="Wingdings" w:hAnsi="Wingding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726DDE"/>
    <w:multiLevelType w:val="hybridMultilevel"/>
    <w:tmpl w:val="3CAAD6AA"/>
    <w:lvl w:ilvl="0" w:tplc="BCF0E9B2">
      <w:start w:val="1"/>
      <w:numFmt w:val="bullet"/>
      <w:pStyle w:val="Bullet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60E89"/>
    <w:multiLevelType w:val="hybridMultilevel"/>
    <w:tmpl w:val="46F45FBA"/>
    <w:lvl w:ilvl="0" w:tplc="B824AB14">
      <w:start w:val="1"/>
      <w:numFmt w:val="bullet"/>
      <w:pStyle w:val="Bullet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7151B"/>
    <w:multiLevelType w:val="hybridMultilevel"/>
    <w:tmpl w:val="9FFE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10043"/>
    <w:multiLevelType w:val="hybridMultilevel"/>
    <w:tmpl w:val="4B0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B6FD6"/>
    <w:multiLevelType w:val="hybridMultilevel"/>
    <w:tmpl w:val="721C36A8"/>
    <w:lvl w:ilvl="0" w:tplc="574C7C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B51691"/>
    <w:multiLevelType w:val="hybridMultilevel"/>
    <w:tmpl w:val="B9020FC2"/>
    <w:lvl w:ilvl="0" w:tplc="F0A209D4">
      <w:start w:val="1"/>
      <w:numFmt w:val="bullet"/>
      <w:pStyle w:val="NHISecondaryBulletLis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426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F83C3D"/>
    <w:multiLevelType w:val="hybridMultilevel"/>
    <w:tmpl w:val="1A78B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A2F6E"/>
    <w:multiLevelType w:val="hybridMultilevel"/>
    <w:tmpl w:val="1A78B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032AC8"/>
    <w:multiLevelType w:val="hybridMultilevel"/>
    <w:tmpl w:val="1A78B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7010DD"/>
    <w:multiLevelType w:val="hybridMultilevel"/>
    <w:tmpl w:val="2B2CA04C"/>
    <w:lvl w:ilvl="0" w:tplc="202C94A2">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20AFD"/>
    <w:multiLevelType w:val="multilevel"/>
    <w:tmpl w:val="CA9A18A6"/>
    <w:lvl w:ilvl="0">
      <w:start w:val="1"/>
      <w:numFmt w:val="bullet"/>
      <w:pStyle w:val="listtex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520C56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3994B14"/>
    <w:multiLevelType w:val="hybridMultilevel"/>
    <w:tmpl w:val="081EA46A"/>
    <w:lvl w:ilvl="0" w:tplc="0409000F">
      <w:start w:val="1"/>
      <w:numFmt w:val="decimal"/>
      <w:lvlText w:val="%1."/>
      <w:lvlJc w:val="left"/>
      <w:pPr>
        <w:ind w:left="360" w:hanging="360"/>
      </w:pPr>
      <w:rPr>
        <w:rFonts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17" w15:restartNumberingAfterBreak="0">
    <w:nsid w:val="5B701354"/>
    <w:multiLevelType w:val="hybridMultilevel"/>
    <w:tmpl w:val="BB740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902BBE"/>
    <w:multiLevelType w:val="hybridMultilevel"/>
    <w:tmpl w:val="28C4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FC119D"/>
    <w:multiLevelType w:val="hybridMultilevel"/>
    <w:tmpl w:val="C08C537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AC122F"/>
    <w:multiLevelType w:val="multilevel"/>
    <w:tmpl w:val="95C6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A545FE"/>
    <w:multiLevelType w:val="hybridMultilevel"/>
    <w:tmpl w:val="BE7AC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983D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88A09D8"/>
    <w:multiLevelType w:val="hybridMultilevel"/>
    <w:tmpl w:val="DB5E4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0202614">
    <w:abstractNumId w:val="2"/>
  </w:num>
  <w:num w:numId="2" w16cid:durableId="1415005139">
    <w:abstractNumId w:val="1"/>
  </w:num>
  <w:num w:numId="3" w16cid:durableId="1025863678">
    <w:abstractNumId w:val="4"/>
  </w:num>
  <w:num w:numId="4" w16cid:durableId="455635398">
    <w:abstractNumId w:val="3"/>
  </w:num>
  <w:num w:numId="5" w16cid:durableId="1788693524">
    <w:abstractNumId w:val="8"/>
  </w:num>
  <w:num w:numId="6" w16cid:durableId="1117144691">
    <w:abstractNumId w:val="13"/>
  </w:num>
  <w:num w:numId="7" w16cid:durableId="47384672">
    <w:abstractNumId w:val="16"/>
  </w:num>
  <w:num w:numId="8" w16cid:durableId="754014576">
    <w:abstractNumId w:val="7"/>
  </w:num>
  <w:num w:numId="9" w16cid:durableId="336076728">
    <w:abstractNumId w:val="14"/>
  </w:num>
  <w:num w:numId="10" w16cid:durableId="1484931281">
    <w:abstractNumId w:val="19"/>
  </w:num>
  <w:num w:numId="11" w16cid:durableId="1419523803">
    <w:abstractNumId w:val="15"/>
  </w:num>
  <w:num w:numId="12" w16cid:durableId="1582595903">
    <w:abstractNumId w:val="22"/>
  </w:num>
  <w:num w:numId="13" w16cid:durableId="153185304">
    <w:abstractNumId w:val="9"/>
  </w:num>
  <w:num w:numId="14" w16cid:durableId="864946985">
    <w:abstractNumId w:val="6"/>
  </w:num>
  <w:num w:numId="15" w16cid:durableId="1922644177">
    <w:abstractNumId w:val="0"/>
  </w:num>
  <w:num w:numId="16" w16cid:durableId="958144040">
    <w:abstractNumId w:val="11"/>
  </w:num>
  <w:num w:numId="17" w16cid:durableId="451900677">
    <w:abstractNumId w:val="12"/>
  </w:num>
  <w:num w:numId="18" w16cid:durableId="178273075">
    <w:abstractNumId w:val="10"/>
  </w:num>
  <w:num w:numId="19" w16cid:durableId="1034768279">
    <w:abstractNumId w:val="17"/>
  </w:num>
  <w:num w:numId="20" w16cid:durableId="1618298150">
    <w:abstractNumId w:val="23"/>
  </w:num>
  <w:num w:numId="21" w16cid:durableId="804782933">
    <w:abstractNumId w:val="18"/>
  </w:num>
  <w:num w:numId="22" w16cid:durableId="319816076">
    <w:abstractNumId w:val="20"/>
  </w:num>
  <w:num w:numId="23" w16cid:durableId="1740595380">
    <w:abstractNumId w:val="5"/>
  </w:num>
  <w:num w:numId="24" w16cid:durableId="129710252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1C61F48-4D8B-49DE-A2F1-71D6DB348BB6}"/>
    <w:docVar w:name="dgnword-eventsink" w:val="2214179792720"/>
    <w:docVar w:name="dgnword-lastRevisionsView" w:val="0"/>
  </w:docVars>
  <w:rsids>
    <w:rsidRoot w:val="00AD3422"/>
    <w:rsid w:val="000003A7"/>
    <w:rsid w:val="00000D39"/>
    <w:rsid w:val="00001155"/>
    <w:rsid w:val="00001250"/>
    <w:rsid w:val="0000279B"/>
    <w:rsid w:val="00003B0E"/>
    <w:rsid w:val="00004315"/>
    <w:rsid w:val="00007789"/>
    <w:rsid w:val="00007C91"/>
    <w:rsid w:val="000102F2"/>
    <w:rsid w:val="000106CF"/>
    <w:rsid w:val="0001169B"/>
    <w:rsid w:val="000125EE"/>
    <w:rsid w:val="00013D01"/>
    <w:rsid w:val="00014B92"/>
    <w:rsid w:val="000157DE"/>
    <w:rsid w:val="000159FD"/>
    <w:rsid w:val="0001603D"/>
    <w:rsid w:val="00021117"/>
    <w:rsid w:val="00021C36"/>
    <w:rsid w:val="000231CA"/>
    <w:rsid w:val="000233E9"/>
    <w:rsid w:val="000234CD"/>
    <w:rsid w:val="000258C3"/>
    <w:rsid w:val="000276AE"/>
    <w:rsid w:val="00027D94"/>
    <w:rsid w:val="00030AF4"/>
    <w:rsid w:val="00030F1E"/>
    <w:rsid w:val="00031277"/>
    <w:rsid w:val="00031D0C"/>
    <w:rsid w:val="0003274E"/>
    <w:rsid w:val="00034ABB"/>
    <w:rsid w:val="0003688F"/>
    <w:rsid w:val="0004190D"/>
    <w:rsid w:val="00044522"/>
    <w:rsid w:val="000452CB"/>
    <w:rsid w:val="0004663A"/>
    <w:rsid w:val="00046E50"/>
    <w:rsid w:val="00047C70"/>
    <w:rsid w:val="000504B0"/>
    <w:rsid w:val="00050A1B"/>
    <w:rsid w:val="00050F94"/>
    <w:rsid w:val="00052050"/>
    <w:rsid w:val="00052125"/>
    <w:rsid w:val="000538F4"/>
    <w:rsid w:val="00054321"/>
    <w:rsid w:val="00054A2C"/>
    <w:rsid w:val="00055042"/>
    <w:rsid w:val="00055341"/>
    <w:rsid w:val="00060E58"/>
    <w:rsid w:val="00061EFB"/>
    <w:rsid w:val="00062050"/>
    <w:rsid w:val="0006345D"/>
    <w:rsid w:val="000644FD"/>
    <w:rsid w:val="00064672"/>
    <w:rsid w:val="00064EFC"/>
    <w:rsid w:val="000651A2"/>
    <w:rsid w:val="000651DF"/>
    <w:rsid w:val="0006539A"/>
    <w:rsid w:val="0007041D"/>
    <w:rsid w:val="000707A4"/>
    <w:rsid w:val="000709B1"/>
    <w:rsid w:val="00072162"/>
    <w:rsid w:val="000731B9"/>
    <w:rsid w:val="00073313"/>
    <w:rsid w:val="000736F8"/>
    <w:rsid w:val="00074849"/>
    <w:rsid w:val="00074C65"/>
    <w:rsid w:val="00074E1A"/>
    <w:rsid w:val="000754AC"/>
    <w:rsid w:val="000763DE"/>
    <w:rsid w:val="00076EE4"/>
    <w:rsid w:val="00084255"/>
    <w:rsid w:val="00084413"/>
    <w:rsid w:val="00084935"/>
    <w:rsid w:val="00085440"/>
    <w:rsid w:val="00085A9D"/>
    <w:rsid w:val="000864ED"/>
    <w:rsid w:val="00090B42"/>
    <w:rsid w:val="00091DC6"/>
    <w:rsid w:val="00092E53"/>
    <w:rsid w:val="000939CC"/>
    <w:rsid w:val="000954F0"/>
    <w:rsid w:val="00095554"/>
    <w:rsid w:val="00095D36"/>
    <w:rsid w:val="00095E16"/>
    <w:rsid w:val="00096C5C"/>
    <w:rsid w:val="00096DF9"/>
    <w:rsid w:val="00097896"/>
    <w:rsid w:val="000A0688"/>
    <w:rsid w:val="000A18C8"/>
    <w:rsid w:val="000A1BDE"/>
    <w:rsid w:val="000A2E45"/>
    <w:rsid w:val="000A2FA3"/>
    <w:rsid w:val="000A52A9"/>
    <w:rsid w:val="000A5770"/>
    <w:rsid w:val="000A5C67"/>
    <w:rsid w:val="000A6709"/>
    <w:rsid w:val="000B078C"/>
    <w:rsid w:val="000B2EB8"/>
    <w:rsid w:val="000B2FBD"/>
    <w:rsid w:val="000B30D8"/>
    <w:rsid w:val="000B41EA"/>
    <w:rsid w:val="000B521E"/>
    <w:rsid w:val="000B584A"/>
    <w:rsid w:val="000B7A1C"/>
    <w:rsid w:val="000C0712"/>
    <w:rsid w:val="000C0853"/>
    <w:rsid w:val="000C18A6"/>
    <w:rsid w:val="000C1C03"/>
    <w:rsid w:val="000C1EAE"/>
    <w:rsid w:val="000C2288"/>
    <w:rsid w:val="000C4934"/>
    <w:rsid w:val="000C51C7"/>
    <w:rsid w:val="000C5923"/>
    <w:rsid w:val="000C78A9"/>
    <w:rsid w:val="000C7D01"/>
    <w:rsid w:val="000D018A"/>
    <w:rsid w:val="000D0374"/>
    <w:rsid w:val="000D0593"/>
    <w:rsid w:val="000D1A5D"/>
    <w:rsid w:val="000D1D7D"/>
    <w:rsid w:val="000D4775"/>
    <w:rsid w:val="000D4F64"/>
    <w:rsid w:val="000D5657"/>
    <w:rsid w:val="000D5D5E"/>
    <w:rsid w:val="000D745F"/>
    <w:rsid w:val="000D78B9"/>
    <w:rsid w:val="000D7A43"/>
    <w:rsid w:val="000D7B2E"/>
    <w:rsid w:val="000D7EC0"/>
    <w:rsid w:val="000E062A"/>
    <w:rsid w:val="000E197E"/>
    <w:rsid w:val="000E1AB4"/>
    <w:rsid w:val="000E226C"/>
    <w:rsid w:val="000E2BDE"/>
    <w:rsid w:val="000E44AA"/>
    <w:rsid w:val="000E4D6F"/>
    <w:rsid w:val="000E6194"/>
    <w:rsid w:val="000E6299"/>
    <w:rsid w:val="000E69DC"/>
    <w:rsid w:val="000E75A7"/>
    <w:rsid w:val="000F00D6"/>
    <w:rsid w:val="000F0379"/>
    <w:rsid w:val="000F14C9"/>
    <w:rsid w:val="000F1511"/>
    <w:rsid w:val="000F1903"/>
    <w:rsid w:val="000F1DBC"/>
    <w:rsid w:val="000F306E"/>
    <w:rsid w:val="000F3D1D"/>
    <w:rsid w:val="000F45A3"/>
    <w:rsid w:val="000F468B"/>
    <w:rsid w:val="000F4772"/>
    <w:rsid w:val="000F4B3D"/>
    <w:rsid w:val="000F4C8D"/>
    <w:rsid w:val="000F5F23"/>
    <w:rsid w:val="000F64EB"/>
    <w:rsid w:val="000F6860"/>
    <w:rsid w:val="0010230C"/>
    <w:rsid w:val="00103667"/>
    <w:rsid w:val="00103F59"/>
    <w:rsid w:val="00105432"/>
    <w:rsid w:val="00105C56"/>
    <w:rsid w:val="0010675A"/>
    <w:rsid w:val="00107DD3"/>
    <w:rsid w:val="00110DA1"/>
    <w:rsid w:val="001117F8"/>
    <w:rsid w:val="0011191A"/>
    <w:rsid w:val="001120E3"/>
    <w:rsid w:val="001122B4"/>
    <w:rsid w:val="00112DEE"/>
    <w:rsid w:val="00113B1A"/>
    <w:rsid w:val="00115159"/>
    <w:rsid w:val="00115725"/>
    <w:rsid w:val="0011693F"/>
    <w:rsid w:val="00116D16"/>
    <w:rsid w:val="00117D29"/>
    <w:rsid w:val="0012054A"/>
    <w:rsid w:val="00121562"/>
    <w:rsid w:val="00121FD5"/>
    <w:rsid w:val="001236C1"/>
    <w:rsid w:val="001247BF"/>
    <w:rsid w:val="001265D1"/>
    <w:rsid w:val="0012768C"/>
    <w:rsid w:val="00127B8C"/>
    <w:rsid w:val="00127F50"/>
    <w:rsid w:val="001301B2"/>
    <w:rsid w:val="001301D9"/>
    <w:rsid w:val="00130923"/>
    <w:rsid w:val="00130AAD"/>
    <w:rsid w:val="00132467"/>
    <w:rsid w:val="00132EC3"/>
    <w:rsid w:val="00132ECC"/>
    <w:rsid w:val="00133781"/>
    <w:rsid w:val="00133A6C"/>
    <w:rsid w:val="00133CC1"/>
    <w:rsid w:val="001353AD"/>
    <w:rsid w:val="00135C9E"/>
    <w:rsid w:val="00135CFB"/>
    <w:rsid w:val="001364D2"/>
    <w:rsid w:val="00136867"/>
    <w:rsid w:val="001369D6"/>
    <w:rsid w:val="00137A9F"/>
    <w:rsid w:val="001405E2"/>
    <w:rsid w:val="00143DF0"/>
    <w:rsid w:val="00144D97"/>
    <w:rsid w:val="00144EBB"/>
    <w:rsid w:val="00144FC8"/>
    <w:rsid w:val="00145F86"/>
    <w:rsid w:val="00146724"/>
    <w:rsid w:val="001468E8"/>
    <w:rsid w:val="00146D15"/>
    <w:rsid w:val="00147C49"/>
    <w:rsid w:val="0015105F"/>
    <w:rsid w:val="001512CD"/>
    <w:rsid w:val="00151D0B"/>
    <w:rsid w:val="001539F0"/>
    <w:rsid w:val="00153CE1"/>
    <w:rsid w:val="001568A5"/>
    <w:rsid w:val="001573AF"/>
    <w:rsid w:val="00157B5F"/>
    <w:rsid w:val="00157D03"/>
    <w:rsid w:val="00160275"/>
    <w:rsid w:val="0016031D"/>
    <w:rsid w:val="001623F3"/>
    <w:rsid w:val="00162C6C"/>
    <w:rsid w:val="0016308F"/>
    <w:rsid w:val="001635AF"/>
    <w:rsid w:val="0016362F"/>
    <w:rsid w:val="001647C8"/>
    <w:rsid w:val="00167D46"/>
    <w:rsid w:val="00167ED1"/>
    <w:rsid w:val="0017003D"/>
    <w:rsid w:val="00171060"/>
    <w:rsid w:val="001710E9"/>
    <w:rsid w:val="0017387C"/>
    <w:rsid w:val="00173CFE"/>
    <w:rsid w:val="0017456C"/>
    <w:rsid w:val="00174946"/>
    <w:rsid w:val="001757D9"/>
    <w:rsid w:val="00175A22"/>
    <w:rsid w:val="0017744E"/>
    <w:rsid w:val="00177613"/>
    <w:rsid w:val="00177682"/>
    <w:rsid w:val="001801C8"/>
    <w:rsid w:val="001803C7"/>
    <w:rsid w:val="00180443"/>
    <w:rsid w:val="00180BAD"/>
    <w:rsid w:val="0018193A"/>
    <w:rsid w:val="001828EF"/>
    <w:rsid w:val="00182A54"/>
    <w:rsid w:val="00183221"/>
    <w:rsid w:val="00186500"/>
    <w:rsid w:val="00190C01"/>
    <w:rsid w:val="001914F3"/>
    <w:rsid w:val="001915F1"/>
    <w:rsid w:val="0019237A"/>
    <w:rsid w:val="001926F7"/>
    <w:rsid w:val="00192D7E"/>
    <w:rsid w:val="00193091"/>
    <w:rsid w:val="00193325"/>
    <w:rsid w:val="001952C0"/>
    <w:rsid w:val="00195FED"/>
    <w:rsid w:val="00196D41"/>
    <w:rsid w:val="001A0376"/>
    <w:rsid w:val="001A07E7"/>
    <w:rsid w:val="001A081D"/>
    <w:rsid w:val="001A126F"/>
    <w:rsid w:val="001A135B"/>
    <w:rsid w:val="001A14F5"/>
    <w:rsid w:val="001A1C32"/>
    <w:rsid w:val="001A2B4D"/>
    <w:rsid w:val="001A3944"/>
    <w:rsid w:val="001A4303"/>
    <w:rsid w:val="001A4E75"/>
    <w:rsid w:val="001A5169"/>
    <w:rsid w:val="001A6172"/>
    <w:rsid w:val="001A636C"/>
    <w:rsid w:val="001A673D"/>
    <w:rsid w:val="001A6CB4"/>
    <w:rsid w:val="001B028E"/>
    <w:rsid w:val="001B12B6"/>
    <w:rsid w:val="001B15EF"/>
    <w:rsid w:val="001B228E"/>
    <w:rsid w:val="001B25A2"/>
    <w:rsid w:val="001B2C64"/>
    <w:rsid w:val="001B2F3E"/>
    <w:rsid w:val="001B35AD"/>
    <w:rsid w:val="001B3921"/>
    <w:rsid w:val="001B46AB"/>
    <w:rsid w:val="001B4992"/>
    <w:rsid w:val="001B4AD0"/>
    <w:rsid w:val="001B54E0"/>
    <w:rsid w:val="001B7BA9"/>
    <w:rsid w:val="001C0061"/>
    <w:rsid w:val="001C0119"/>
    <w:rsid w:val="001C11EC"/>
    <w:rsid w:val="001C16B3"/>
    <w:rsid w:val="001C1938"/>
    <w:rsid w:val="001C1E88"/>
    <w:rsid w:val="001C21C1"/>
    <w:rsid w:val="001C30CA"/>
    <w:rsid w:val="001C32BE"/>
    <w:rsid w:val="001C3AE6"/>
    <w:rsid w:val="001C3CAB"/>
    <w:rsid w:val="001C4880"/>
    <w:rsid w:val="001C5720"/>
    <w:rsid w:val="001C74A3"/>
    <w:rsid w:val="001C7A02"/>
    <w:rsid w:val="001D088A"/>
    <w:rsid w:val="001D23FA"/>
    <w:rsid w:val="001D27EB"/>
    <w:rsid w:val="001D2D48"/>
    <w:rsid w:val="001D39B7"/>
    <w:rsid w:val="001D5DAA"/>
    <w:rsid w:val="001D615C"/>
    <w:rsid w:val="001D6525"/>
    <w:rsid w:val="001D79D1"/>
    <w:rsid w:val="001E002F"/>
    <w:rsid w:val="001E045C"/>
    <w:rsid w:val="001E0D81"/>
    <w:rsid w:val="001E0E44"/>
    <w:rsid w:val="001E12BD"/>
    <w:rsid w:val="001E2EDB"/>
    <w:rsid w:val="001E3E60"/>
    <w:rsid w:val="001E4E62"/>
    <w:rsid w:val="001E500B"/>
    <w:rsid w:val="001E6232"/>
    <w:rsid w:val="001E67B7"/>
    <w:rsid w:val="001E7600"/>
    <w:rsid w:val="001F104C"/>
    <w:rsid w:val="001F1F42"/>
    <w:rsid w:val="001F1F85"/>
    <w:rsid w:val="001F2FF0"/>
    <w:rsid w:val="001F38DB"/>
    <w:rsid w:val="001F3F02"/>
    <w:rsid w:val="001F459D"/>
    <w:rsid w:val="001F4B06"/>
    <w:rsid w:val="001F4F92"/>
    <w:rsid w:val="001F6CFD"/>
    <w:rsid w:val="001F7A3A"/>
    <w:rsid w:val="0020102C"/>
    <w:rsid w:val="002015A0"/>
    <w:rsid w:val="002020C9"/>
    <w:rsid w:val="00203B0F"/>
    <w:rsid w:val="00204921"/>
    <w:rsid w:val="00204FB4"/>
    <w:rsid w:val="00205D3A"/>
    <w:rsid w:val="00206720"/>
    <w:rsid w:val="00206989"/>
    <w:rsid w:val="002070F1"/>
    <w:rsid w:val="00207E85"/>
    <w:rsid w:val="00207F56"/>
    <w:rsid w:val="00210326"/>
    <w:rsid w:val="00212545"/>
    <w:rsid w:val="002126F4"/>
    <w:rsid w:val="00215013"/>
    <w:rsid w:val="00215069"/>
    <w:rsid w:val="00215192"/>
    <w:rsid w:val="00215902"/>
    <w:rsid w:val="002166C7"/>
    <w:rsid w:val="00216786"/>
    <w:rsid w:val="002203B2"/>
    <w:rsid w:val="00220BA1"/>
    <w:rsid w:val="00220CC0"/>
    <w:rsid w:val="00220EB3"/>
    <w:rsid w:val="002214CA"/>
    <w:rsid w:val="00223A26"/>
    <w:rsid w:val="00223AEC"/>
    <w:rsid w:val="00223D30"/>
    <w:rsid w:val="002241F2"/>
    <w:rsid w:val="00224CCE"/>
    <w:rsid w:val="0022603D"/>
    <w:rsid w:val="002260F2"/>
    <w:rsid w:val="002261BC"/>
    <w:rsid w:val="00226B4B"/>
    <w:rsid w:val="002270AB"/>
    <w:rsid w:val="0022726A"/>
    <w:rsid w:val="002273F4"/>
    <w:rsid w:val="00231387"/>
    <w:rsid w:val="00231C35"/>
    <w:rsid w:val="00231DD8"/>
    <w:rsid w:val="00232AFC"/>
    <w:rsid w:val="00232F2D"/>
    <w:rsid w:val="00232F32"/>
    <w:rsid w:val="002330C9"/>
    <w:rsid w:val="00233110"/>
    <w:rsid w:val="002332BA"/>
    <w:rsid w:val="00233759"/>
    <w:rsid w:val="00233F30"/>
    <w:rsid w:val="00235296"/>
    <w:rsid w:val="0023534A"/>
    <w:rsid w:val="002356D0"/>
    <w:rsid w:val="002367AE"/>
    <w:rsid w:val="00236E75"/>
    <w:rsid w:val="002370AF"/>
    <w:rsid w:val="00237F6D"/>
    <w:rsid w:val="0024114B"/>
    <w:rsid w:val="002424E5"/>
    <w:rsid w:val="00242726"/>
    <w:rsid w:val="0024274E"/>
    <w:rsid w:val="002431FA"/>
    <w:rsid w:val="00243947"/>
    <w:rsid w:val="0024404B"/>
    <w:rsid w:val="0024417C"/>
    <w:rsid w:val="0024536A"/>
    <w:rsid w:val="002457E6"/>
    <w:rsid w:val="00246543"/>
    <w:rsid w:val="00250B7A"/>
    <w:rsid w:val="00250CA6"/>
    <w:rsid w:val="00251041"/>
    <w:rsid w:val="00251817"/>
    <w:rsid w:val="002519C6"/>
    <w:rsid w:val="002526F6"/>
    <w:rsid w:val="00252B3C"/>
    <w:rsid w:val="002530DE"/>
    <w:rsid w:val="00253497"/>
    <w:rsid w:val="002534F0"/>
    <w:rsid w:val="00253BDF"/>
    <w:rsid w:val="002560E2"/>
    <w:rsid w:val="0025680D"/>
    <w:rsid w:val="002569C8"/>
    <w:rsid w:val="00260C92"/>
    <w:rsid w:val="00262BF2"/>
    <w:rsid w:val="00262C89"/>
    <w:rsid w:val="00263DCC"/>
    <w:rsid w:val="0026435E"/>
    <w:rsid w:val="00264792"/>
    <w:rsid w:val="00264B04"/>
    <w:rsid w:val="00264C15"/>
    <w:rsid w:val="00266FD8"/>
    <w:rsid w:val="0026760E"/>
    <w:rsid w:val="00267689"/>
    <w:rsid w:val="00272A1B"/>
    <w:rsid w:val="00272C7D"/>
    <w:rsid w:val="002732F6"/>
    <w:rsid w:val="002755EF"/>
    <w:rsid w:val="00275B0E"/>
    <w:rsid w:val="00275C35"/>
    <w:rsid w:val="002764A2"/>
    <w:rsid w:val="00277614"/>
    <w:rsid w:val="0028167F"/>
    <w:rsid w:val="00281864"/>
    <w:rsid w:val="00281DFD"/>
    <w:rsid w:val="00283834"/>
    <w:rsid w:val="0028383C"/>
    <w:rsid w:val="00283A34"/>
    <w:rsid w:val="002844D6"/>
    <w:rsid w:val="0028631E"/>
    <w:rsid w:val="002866D4"/>
    <w:rsid w:val="00286CB7"/>
    <w:rsid w:val="0029073E"/>
    <w:rsid w:val="002912B1"/>
    <w:rsid w:val="002917E1"/>
    <w:rsid w:val="0029541F"/>
    <w:rsid w:val="0029588C"/>
    <w:rsid w:val="00296B1C"/>
    <w:rsid w:val="00296FC3"/>
    <w:rsid w:val="00297AD7"/>
    <w:rsid w:val="002A0481"/>
    <w:rsid w:val="002A1E73"/>
    <w:rsid w:val="002A2783"/>
    <w:rsid w:val="002A323B"/>
    <w:rsid w:val="002A34B3"/>
    <w:rsid w:val="002A413D"/>
    <w:rsid w:val="002A4E4E"/>
    <w:rsid w:val="002A6ABF"/>
    <w:rsid w:val="002A709A"/>
    <w:rsid w:val="002A7665"/>
    <w:rsid w:val="002B0171"/>
    <w:rsid w:val="002B06DB"/>
    <w:rsid w:val="002B158B"/>
    <w:rsid w:val="002B1D1D"/>
    <w:rsid w:val="002B2BC6"/>
    <w:rsid w:val="002B3B10"/>
    <w:rsid w:val="002B41A7"/>
    <w:rsid w:val="002B5605"/>
    <w:rsid w:val="002B6B9C"/>
    <w:rsid w:val="002C0BAB"/>
    <w:rsid w:val="002C0D0D"/>
    <w:rsid w:val="002C19C9"/>
    <w:rsid w:val="002C1F2D"/>
    <w:rsid w:val="002C2711"/>
    <w:rsid w:val="002C287A"/>
    <w:rsid w:val="002C289A"/>
    <w:rsid w:val="002C29FA"/>
    <w:rsid w:val="002C2AAC"/>
    <w:rsid w:val="002C38C5"/>
    <w:rsid w:val="002C43F5"/>
    <w:rsid w:val="002C4682"/>
    <w:rsid w:val="002C53AB"/>
    <w:rsid w:val="002C5D28"/>
    <w:rsid w:val="002C694C"/>
    <w:rsid w:val="002C73E7"/>
    <w:rsid w:val="002D1ACE"/>
    <w:rsid w:val="002D4CD9"/>
    <w:rsid w:val="002D6594"/>
    <w:rsid w:val="002D7AC7"/>
    <w:rsid w:val="002D7E89"/>
    <w:rsid w:val="002E0B40"/>
    <w:rsid w:val="002E1372"/>
    <w:rsid w:val="002E4472"/>
    <w:rsid w:val="002E4987"/>
    <w:rsid w:val="002E507D"/>
    <w:rsid w:val="002E5181"/>
    <w:rsid w:val="002E5302"/>
    <w:rsid w:val="002E7141"/>
    <w:rsid w:val="002F1795"/>
    <w:rsid w:val="002F27B1"/>
    <w:rsid w:val="002F2BC7"/>
    <w:rsid w:val="002F4881"/>
    <w:rsid w:val="002F4A40"/>
    <w:rsid w:val="002F4F20"/>
    <w:rsid w:val="002F5E3F"/>
    <w:rsid w:val="002F659C"/>
    <w:rsid w:val="003003C3"/>
    <w:rsid w:val="003003EC"/>
    <w:rsid w:val="003006A5"/>
    <w:rsid w:val="0030224B"/>
    <w:rsid w:val="00302386"/>
    <w:rsid w:val="00303808"/>
    <w:rsid w:val="003040BB"/>
    <w:rsid w:val="00304776"/>
    <w:rsid w:val="00304ED7"/>
    <w:rsid w:val="00305843"/>
    <w:rsid w:val="00305BCF"/>
    <w:rsid w:val="00305E2F"/>
    <w:rsid w:val="00306CB5"/>
    <w:rsid w:val="0030769B"/>
    <w:rsid w:val="0031018B"/>
    <w:rsid w:val="00310214"/>
    <w:rsid w:val="00310811"/>
    <w:rsid w:val="00311A16"/>
    <w:rsid w:val="00311C30"/>
    <w:rsid w:val="00313CA5"/>
    <w:rsid w:val="00314083"/>
    <w:rsid w:val="00314317"/>
    <w:rsid w:val="00314BD9"/>
    <w:rsid w:val="003157F1"/>
    <w:rsid w:val="00315C7A"/>
    <w:rsid w:val="00317D34"/>
    <w:rsid w:val="00320361"/>
    <w:rsid w:val="00322330"/>
    <w:rsid w:val="003224C8"/>
    <w:rsid w:val="0032340E"/>
    <w:rsid w:val="00323A86"/>
    <w:rsid w:val="00323F0E"/>
    <w:rsid w:val="00323F13"/>
    <w:rsid w:val="00324915"/>
    <w:rsid w:val="003249D4"/>
    <w:rsid w:val="00324CA4"/>
    <w:rsid w:val="00324CD1"/>
    <w:rsid w:val="00324E8D"/>
    <w:rsid w:val="00327739"/>
    <w:rsid w:val="00330CD2"/>
    <w:rsid w:val="00330CF0"/>
    <w:rsid w:val="00331481"/>
    <w:rsid w:val="00332009"/>
    <w:rsid w:val="00332918"/>
    <w:rsid w:val="00332A36"/>
    <w:rsid w:val="00336446"/>
    <w:rsid w:val="00336BF1"/>
    <w:rsid w:val="00340D4E"/>
    <w:rsid w:val="00341E00"/>
    <w:rsid w:val="00342112"/>
    <w:rsid w:val="0034278A"/>
    <w:rsid w:val="003427D7"/>
    <w:rsid w:val="00342AD2"/>
    <w:rsid w:val="003453BF"/>
    <w:rsid w:val="0034584D"/>
    <w:rsid w:val="00346AB6"/>
    <w:rsid w:val="00346D46"/>
    <w:rsid w:val="00347C27"/>
    <w:rsid w:val="0035009B"/>
    <w:rsid w:val="00352436"/>
    <w:rsid w:val="003532FE"/>
    <w:rsid w:val="003533DD"/>
    <w:rsid w:val="00355779"/>
    <w:rsid w:val="0035581B"/>
    <w:rsid w:val="0035655B"/>
    <w:rsid w:val="003569D9"/>
    <w:rsid w:val="00357100"/>
    <w:rsid w:val="00357D72"/>
    <w:rsid w:val="003615CB"/>
    <w:rsid w:val="00362040"/>
    <w:rsid w:val="00364901"/>
    <w:rsid w:val="00365F19"/>
    <w:rsid w:val="00366A4C"/>
    <w:rsid w:val="0036786E"/>
    <w:rsid w:val="00370238"/>
    <w:rsid w:val="00370633"/>
    <w:rsid w:val="00370A74"/>
    <w:rsid w:val="003717D6"/>
    <w:rsid w:val="0037379B"/>
    <w:rsid w:val="003737E6"/>
    <w:rsid w:val="0037398C"/>
    <w:rsid w:val="003772E4"/>
    <w:rsid w:val="00381A5E"/>
    <w:rsid w:val="00381C29"/>
    <w:rsid w:val="00381F52"/>
    <w:rsid w:val="003826D8"/>
    <w:rsid w:val="00384F0A"/>
    <w:rsid w:val="00386522"/>
    <w:rsid w:val="00386BFC"/>
    <w:rsid w:val="00387D8C"/>
    <w:rsid w:val="003900F3"/>
    <w:rsid w:val="0039012F"/>
    <w:rsid w:val="00390322"/>
    <w:rsid w:val="00392103"/>
    <w:rsid w:val="00392AB0"/>
    <w:rsid w:val="00393C86"/>
    <w:rsid w:val="00394C16"/>
    <w:rsid w:val="003954A6"/>
    <w:rsid w:val="00395C99"/>
    <w:rsid w:val="00396295"/>
    <w:rsid w:val="00396DF3"/>
    <w:rsid w:val="00397522"/>
    <w:rsid w:val="003A2064"/>
    <w:rsid w:val="003A349B"/>
    <w:rsid w:val="003A3C8E"/>
    <w:rsid w:val="003A4964"/>
    <w:rsid w:val="003A5C11"/>
    <w:rsid w:val="003A5E49"/>
    <w:rsid w:val="003A6AE0"/>
    <w:rsid w:val="003A7EEF"/>
    <w:rsid w:val="003B181E"/>
    <w:rsid w:val="003B2FE5"/>
    <w:rsid w:val="003B3547"/>
    <w:rsid w:val="003B5777"/>
    <w:rsid w:val="003B58A7"/>
    <w:rsid w:val="003B7C6C"/>
    <w:rsid w:val="003B7FAD"/>
    <w:rsid w:val="003C134F"/>
    <w:rsid w:val="003C1999"/>
    <w:rsid w:val="003C29CF"/>
    <w:rsid w:val="003C2BDB"/>
    <w:rsid w:val="003C2CEA"/>
    <w:rsid w:val="003C3500"/>
    <w:rsid w:val="003C40D0"/>
    <w:rsid w:val="003C4FB9"/>
    <w:rsid w:val="003C5129"/>
    <w:rsid w:val="003C52D0"/>
    <w:rsid w:val="003C558E"/>
    <w:rsid w:val="003C58D4"/>
    <w:rsid w:val="003C5C86"/>
    <w:rsid w:val="003C77F4"/>
    <w:rsid w:val="003C7F62"/>
    <w:rsid w:val="003D0A86"/>
    <w:rsid w:val="003D0B05"/>
    <w:rsid w:val="003D0B71"/>
    <w:rsid w:val="003D0B84"/>
    <w:rsid w:val="003D0C82"/>
    <w:rsid w:val="003D235C"/>
    <w:rsid w:val="003D299E"/>
    <w:rsid w:val="003D4894"/>
    <w:rsid w:val="003D48B0"/>
    <w:rsid w:val="003D4B91"/>
    <w:rsid w:val="003D4D6A"/>
    <w:rsid w:val="003D5FA6"/>
    <w:rsid w:val="003D755D"/>
    <w:rsid w:val="003E276E"/>
    <w:rsid w:val="003E3E40"/>
    <w:rsid w:val="003E3E89"/>
    <w:rsid w:val="003E43EF"/>
    <w:rsid w:val="003E56B9"/>
    <w:rsid w:val="003E5758"/>
    <w:rsid w:val="003E63CE"/>
    <w:rsid w:val="003E6F3E"/>
    <w:rsid w:val="003E713B"/>
    <w:rsid w:val="003F0EDA"/>
    <w:rsid w:val="003F11C2"/>
    <w:rsid w:val="003F3CF8"/>
    <w:rsid w:val="003F437C"/>
    <w:rsid w:val="003F534A"/>
    <w:rsid w:val="003F7DBD"/>
    <w:rsid w:val="00400754"/>
    <w:rsid w:val="00400AF1"/>
    <w:rsid w:val="00402240"/>
    <w:rsid w:val="00403175"/>
    <w:rsid w:val="0040327D"/>
    <w:rsid w:val="004042BF"/>
    <w:rsid w:val="00404942"/>
    <w:rsid w:val="00404BE5"/>
    <w:rsid w:val="00405C6B"/>
    <w:rsid w:val="00406708"/>
    <w:rsid w:val="00406CA1"/>
    <w:rsid w:val="00406D29"/>
    <w:rsid w:val="00407E0F"/>
    <w:rsid w:val="004100AD"/>
    <w:rsid w:val="00410457"/>
    <w:rsid w:val="0041069E"/>
    <w:rsid w:val="004123C4"/>
    <w:rsid w:val="0041472D"/>
    <w:rsid w:val="004156EB"/>
    <w:rsid w:val="00415F46"/>
    <w:rsid w:val="00417201"/>
    <w:rsid w:val="0041767B"/>
    <w:rsid w:val="00417689"/>
    <w:rsid w:val="0042029C"/>
    <w:rsid w:val="00420306"/>
    <w:rsid w:val="004204EE"/>
    <w:rsid w:val="00420A02"/>
    <w:rsid w:val="00420CD4"/>
    <w:rsid w:val="00421077"/>
    <w:rsid w:val="0042198F"/>
    <w:rsid w:val="00421F87"/>
    <w:rsid w:val="00422057"/>
    <w:rsid w:val="004221E5"/>
    <w:rsid w:val="004224FE"/>
    <w:rsid w:val="004225F6"/>
    <w:rsid w:val="00422D57"/>
    <w:rsid w:val="00422DEE"/>
    <w:rsid w:val="0042334A"/>
    <w:rsid w:val="004239A8"/>
    <w:rsid w:val="0042497B"/>
    <w:rsid w:val="00424A64"/>
    <w:rsid w:val="00425A39"/>
    <w:rsid w:val="0042663E"/>
    <w:rsid w:val="00426662"/>
    <w:rsid w:val="00427C87"/>
    <w:rsid w:val="00427D9C"/>
    <w:rsid w:val="00427E18"/>
    <w:rsid w:val="0043170A"/>
    <w:rsid w:val="004323FE"/>
    <w:rsid w:val="00432DA2"/>
    <w:rsid w:val="00433EAF"/>
    <w:rsid w:val="00434FBE"/>
    <w:rsid w:val="00436436"/>
    <w:rsid w:val="0043680C"/>
    <w:rsid w:val="00436EBE"/>
    <w:rsid w:val="00437FBC"/>
    <w:rsid w:val="0044147F"/>
    <w:rsid w:val="004418C2"/>
    <w:rsid w:val="00441E68"/>
    <w:rsid w:val="00441EAC"/>
    <w:rsid w:val="004428AD"/>
    <w:rsid w:val="00442C52"/>
    <w:rsid w:val="004439F7"/>
    <w:rsid w:val="00443A20"/>
    <w:rsid w:val="00446BA0"/>
    <w:rsid w:val="00446C9A"/>
    <w:rsid w:val="00447381"/>
    <w:rsid w:val="00450A3B"/>
    <w:rsid w:val="004511A3"/>
    <w:rsid w:val="004516BB"/>
    <w:rsid w:val="00452604"/>
    <w:rsid w:val="00452C27"/>
    <w:rsid w:val="00453F2A"/>
    <w:rsid w:val="004551CE"/>
    <w:rsid w:val="00455E38"/>
    <w:rsid w:val="004563D9"/>
    <w:rsid w:val="00456478"/>
    <w:rsid w:val="00456602"/>
    <w:rsid w:val="004566EC"/>
    <w:rsid w:val="004567EB"/>
    <w:rsid w:val="004574A2"/>
    <w:rsid w:val="004579A2"/>
    <w:rsid w:val="004607C4"/>
    <w:rsid w:val="00461165"/>
    <w:rsid w:val="004627AC"/>
    <w:rsid w:val="00462F17"/>
    <w:rsid w:val="00463AAC"/>
    <w:rsid w:val="00463E2E"/>
    <w:rsid w:val="00465374"/>
    <w:rsid w:val="00467723"/>
    <w:rsid w:val="00467AF2"/>
    <w:rsid w:val="00470D21"/>
    <w:rsid w:val="004710E6"/>
    <w:rsid w:val="004711FB"/>
    <w:rsid w:val="004719B4"/>
    <w:rsid w:val="00472E81"/>
    <w:rsid w:val="00473793"/>
    <w:rsid w:val="004746DE"/>
    <w:rsid w:val="004757B1"/>
    <w:rsid w:val="004758D0"/>
    <w:rsid w:val="0047654F"/>
    <w:rsid w:val="00476C13"/>
    <w:rsid w:val="004770E0"/>
    <w:rsid w:val="00480523"/>
    <w:rsid w:val="0048092D"/>
    <w:rsid w:val="00481191"/>
    <w:rsid w:val="004823F9"/>
    <w:rsid w:val="00484236"/>
    <w:rsid w:val="00484392"/>
    <w:rsid w:val="00485915"/>
    <w:rsid w:val="00486A57"/>
    <w:rsid w:val="00487D0F"/>
    <w:rsid w:val="00490448"/>
    <w:rsid w:val="0049056F"/>
    <w:rsid w:val="004912BA"/>
    <w:rsid w:val="004915B1"/>
    <w:rsid w:val="00493E7E"/>
    <w:rsid w:val="00494FB9"/>
    <w:rsid w:val="00495D21"/>
    <w:rsid w:val="00496DA4"/>
    <w:rsid w:val="0049752E"/>
    <w:rsid w:val="004A2B61"/>
    <w:rsid w:val="004A335B"/>
    <w:rsid w:val="004A4139"/>
    <w:rsid w:val="004A4C0A"/>
    <w:rsid w:val="004A58C1"/>
    <w:rsid w:val="004A6A12"/>
    <w:rsid w:val="004A6D73"/>
    <w:rsid w:val="004A7459"/>
    <w:rsid w:val="004A7929"/>
    <w:rsid w:val="004B07F2"/>
    <w:rsid w:val="004B1577"/>
    <w:rsid w:val="004B19CF"/>
    <w:rsid w:val="004B4025"/>
    <w:rsid w:val="004B417B"/>
    <w:rsid w:val="004B45DB"/>
    <w:rsid w:val="004B4BC3"/>
    <w:rsid w:val="004B5021"/>
    <w:rsid w:val="004B5EFE"/>
    <w:rsid w:val="004B72FE"/>
    <w:rsid w:val="004B7750"/>
    <w:rsid w:val="004C0120"/>
    <w:rsid w:val="004C1AE4"/>
    <w:rsid w:val="004C266C"/>
    <w:rsid w:val="004C45CB"/>
    <w:rsid w:val="004C4881"/>
    <w:rsid w:val="004C48F2"/>
    <w:rsid w:val="004C6896"/>
    <w:rsid w:val="004C6CC8"/>
    <w:rsid w:val="004C75DF"/>
    <w:rsid w:val="004C7AF4"/>
    <w:rsid w:val="004D0A03"/>
    <w:rsid w:val="004D0FFD"/>
    <w:rsid w:val="004D1D9B"/>
    <w:rsid w:val="004D27E1"/>
    <w:rsid w:val="004D3772"/>
    <w:rsid w:val="004D3D03"/>
    <w:rsid w:val="004D436C"/>
    <w:rsid w:val="004D56F9"/>
    <w:rsid w:val="004D5EC5"/>
    <w:rsid w:val="004D6AA5"/>
    <w:rsid w:val="004D6E4A"/>
    <w:rsid w:val="004D7222"/>
    <w:rsid w:val="004D758C"/>
    <w:rsid w:val="004D770D"/>
    <w:rsid w:val="004D78EE"/>
    <w:rsid w:val="004E0711"/>
    <w:rsid w:val="004E0CFD"/>
    <w:rsid w:val="004E10C0"/>
    <w:rsid w:val="004E16A8"/>
    <w:rsid w:val="004E3C80"/>
    <w:rsid w:val="004E4032"/>
    <w:rsid w:val="004E40F9"/>
    <w:rsid w:val="004E475D"/>
    <w:rsid w:val="004E492A"/>
    <w:rsid w:val="004E5279"/>
    <w:rsid w:val="004E5AF2"/>
    <w:rsid w:val="004E623A"/>
    <w:rsid w:val="004E627E"/>
    <w:rsid w:val="004E7A0B"/>
    <w:rsid w:val="004F0BF8"/>
    <w:rsid w:val="004F33BA"/>
    <w:rsid w:val="004F4766"/>
    <w:rsid w:val="004F4D7A"/>
    <w:rsid w:val="004F61D2"/>
    <w:rsid w:val="004F627B"/>
    <w:rsid w:val="004F6C6B"/>
    <w:rsid w:val="005020B5"/>
    <w:rsid w:val="0050292C"/>
    <w:rsid w:val="00502F38"/>
    <w:rsid w:val="00503D15"/>
    <w:rsid w:val="00504945"/>
    <w:rsid w:val="0050567E"/>
    <w:rsid w:val="00505B5B"/>
    <w:rsid w:val="00505BF1"/>
    <w:rsid w:val="00506BE9"/>
    <w:rsid w:val="00510718"/>
    <w:rsid w:val="005120EC"/>
    <w:rsid w:val="0051249A"/>
    <w:rsid w:val="0051328D"/>
    <w:rsid w:val="005133D3"/>
    <w:rsid w:val="00513CE3"/>
    <w:rsid w:val="00517175"/>
    <w:rsid w:val="00521322"/>
    <w:rsid w:val="00522344"/>
    <w:rsid w:val="005229D3"/>
    <w:rsid w:val="00522E89"/>
    <w:rsid w:val="00524806"/>
    <w:rsid w:val="005256DE"/>
    <w:rsid w:val="00525766"/>
    <w:rsid w:val="00526964"/>
    <w:rsid w:val="005271B4"/>
    <w:rsid w:val="00530E3A"/>
    <w:rsid w:val="00531F8D"/>
    <w:rsid w:val="005335FF"/>
    <w:rsid w:val="00534DA3"/>
    <w:rsid w:val="00535BE5"/>
    <w:rsid w:val="00536588"/>
    <w:rsid w:val="005370AC"/>
    <w:rsid w:val="00537A43"/>
    <w:rsid w:val="00540D68"/>
    <w:rsid w:val="005424B1"/>
    <w:rsid w:val="005433D5"/>
    <w:rsid w:val="005445A2"/>
    <w:rsid w:val="00545737"/>
    <w:rsid w:val="00547D88"/>
    <w:rsid w:val="005503B9"/>
    <w:rsid w:val="005503CF"/>
    <w:rsid w:val="00551600"/>
    <w:rsid w:val="00552556"/>
    <w:rsid w:val="00555630"/>
    <w:rsid w:val="00555B9E"/>
    <w:rsid w:val="005601A3"/>
    <w:rsid w:val="00561D60"/>
    <w:rsid w:val="0056293A"/>
    <w:rsid w:val="00562A4D"/>
    <w:rsid w:val="00563D5F"/>
    <w:rsid w:val="00565DE8"/>
    <w:rsid w:val="00566704"/>
    <w:rsid w:val="0056678B"/>
    <w:rsid w:val="00570C0F"/>
    <w:rsid w:val="005710D6"/>
    <w:rsid w:val="005734CE"/>
    <w:rsid w:val="005740E8"/>
    <w:rsid w:val="00574293"/>
    <w:rsid w:val="00574F37"/>
    <w:rsid w:val="0058181F"/>
    <w:rsid w:val="005827EA"/>
    <w:rsid w:val="00582D82"/>
    <w:rsid w:val="0058380D"/>
    <w:rsid w:val="00584AD8"/>
    <w:rsid w:val="00584C71"/>
    <w:rsid w:val="00584D2A"/>
    <w:rsid w:val="00585332"/>
    <w:rsid w:val="005869A9"/>
    <w:rsid w:val="005878F9"/>
    <w:rsid w:val="00587C5D"/>
    <w:rsid w:val="00590393"/>
    <w:rsid w:val="005905A6"/>
    <w:rsid w:val="005918B7"/>
    <w:rsid w:val="00591C62"/>
    <w:rsid w:val="00591DA6"/>
    <w:rsid w:val="00592705"/>
    <w:rsid w:val="00594502"/>
    <w:rsid w:val="0059676F"/>
    <w:rsid w:val="00597AFB"/>
    <w:rsid w:val="005A0331"/>
    <w:rsid w:val="005A269E"/>
    <w:rsid w:val="005A369B"/>
    <w:rsid w:val="005A3CE2"/>
    <w:rsid w:val="005A5FB7"/>
    <w:rsid w:val="005A6A68"/>
    <w:rsid w:val="005A6BC2"/>
    <w:rsid w:val="005B03A1"/>
    <w:rsid w:val="005B0493"/>
    <w:rsid w:val="005B0F5A"/>
    <w:rsid w:val="005B1857"/>
    <w:rsid w:val="005B3582"/>
    <w:rsid w:val="005B4592"/>
    <w:rsid w:val="005B6665"/>
    <w:rsid w:val="005B7B14"/>
    <w:rsid w:val="005C000A"/>
    <w:rsid w:val="005C0D13"/>
    <w:rsid w:val="005C0E83"/>
    <w:rsid w:val="005C148B"/>
    <w:rsid w:val="005C1EA0"/>
    <w:rsid w:val="005C1F4C"/>
    <w:rsid w:val="005C2DD3"/>
    <w:rsid w:val="005C3D24"/>
    <w:rsid w:val="005C3EE9"/>
    <w:rsid w:val="005C4B5E"/>
    <w:rsid w:val="005C4DB5"/>
    <w:rsid w:val="005C5EA3"/>
    <w:rsid w:val="005C72BC"/>
    <w:rsid w:val="005C7EBD"/>
    <w:rsid w:val="005D0BF7"/>
    <w:rsid w:val="005D196D"/>
    <w:rsid w:val="005D23D4"/>
    <w:rsid w:val="005D2411"/>
    <w:rsid w:val="005D4854"/>
    <w:rsid w:val="005D58F3"/>
    <w:rsid w:val="005D6F6E"/>
    <w:rsid w:val="005E083E"/>
    <w:rsid w:val="005E125A"/>
    <w:rsid w:val="005E1AD2"/>
    <w:rsid w:val="005E1D9A"/>
    <w:rsid w:val="005E4A3E"/>
    <w:rsid w:val="005E57CA"/>
    <w:rsid w:val="005E5988"/>
    <w:rsid w:val="005E62B6"/>
    <w:rsid w:val="005E65A7"/>
    <w:rsid w:val="005F0CD0"/>
    <w:rsid w:val="005F2567"/>
    <w:rsid w:val="005F7BEF"/>
    <w:rsid w:val="005F7C07"/>
    <w:rsid w:val="006027BC"/>
    <w:rsid w:val="00602B0B"/>
    <w:rsid w:val="006033CD"/>
    <w:rsid w:val="00603901"/>
    <w:rsid w:val="006048F3"/>
    <w:rsid w:val="00604C21"/>
    <w:rsid w:val="006067C7"/>
    <w:rsid w:val="00606E36"/>
    <w:rsid w:val="0060770F"/>
    <w:rsid w:val="00610048"/>
    <w:rsid w:val="00610E46"/>
    <w:rsid w:val="00611539"/>
    <w:rsid w:val="006117B7"/>
    <w:rsid w:val="00612436"/>
    <w:rsid w:val="00614DAB"/>
    <w:rsid w:val="006157D3"/>
    <w:rsid w:val="0061620B"/>
    <w:rsid w:val="006205DD"/>
    <w:rsid w:val="006208BD"/>
    <w:rsid w:val="00622EBC"/>
    <w:rsid w:val="00623079"/>
    <w:rsid w:val="006233C5"/>
    <w:rsid w:val="006235F1"/>
    <w:rsid w:val="0062372E"/>
    <w:rsid w:val="0062436E"/>
    <w:rsid w:val="00625691"/>
    <w:rsid w:val="006262FE"/>
    <w:rsid w:val="006277F5"/>
    <w:rsid w:val="00627B3E"/>
    <w:rsid w:val="00627DAC"/>
    <w:rsid w:val="006305C8"/>
    <w:rsid w:val="00630C6D"/>
    <w:rsid w:val="00631D3A"/>
    <w:rsid w:val="006336F1"/>
    <w:rsid w:val="006348DD"/>
    <w:rsid w:val="00634955"/>
    <w:rsid w:val="00635ECC"/>
    <w:rsid w:val="00636838"/>
    <w:rsid w:val="00636B5E"/>
    <w:rsid w:val="00640607"/>
    <w:rsid w:val="00640C1B"/>
    <w:rsid w:val="00642290"/>
    <w:rsid w:val="00642294"/>
    <w:rsid w:val="006449CB"/>
    <w:rsid w:val="00644C50"/>
    <w:rsid w:val="00646CE2"/>
    <w:rsid w:val="0064737B"/>
    <w:rsid w:val="00647420"/>
    <w:rsid w:val="00647558"/>
    <w:rsid w:val="006476DF"/>
    <w:rsid w:val="00647A4A"/>
    <w:rsid w:val="00650859"/>
    <w:rsid w:val="006516C0"/>
    <w:rsid w:val="006528D5"/>
    <w:rsid w:val="0065293D"/>
    <w:rsid w:val="00652A62"/>
    <w:rsid w:val="00653C28"/>
    <w:rsid w:val="00653FAB"/>
    <w:rsid w:val="00655C06"/>
    <w:rsid w:val="00656857"/>
    <w:rsid w:val="006602E5"/>
    <w:rsid w:val="006605C3"/>
    <w:rsid w:val="0066391B"/>
    <w:rsid w:val="00665C86"/>
    <w:rsid w:val="00666111"/>
    <w:rsid w:val="00666B30"/>
    <w:rsid w:val="006676EE"/>
    <w:rsid w:val="00667B05"/>
    <w:rsid w:val="00667FDD"/>
    <w:rsid w:val="006708AF"/>
    <w:rsid w:val="00670EA3"/>
    <w:rsid w:val="0067103D"/>
    <w:rsid w:val="00671930"/>
    <w:rsid w:val="006720D4"/>
    <w:rsid w:val="006728DF"/>
    <w:rsid w:val="00672D09"/>
    <w:rsid w:val="00672E7D"/>
    <w:rsid w:val="00672F61"/>
    <w:rsid w:val="00673011"/>
    <w:rsid w:val="00673601"/>
    <w:rsid w:val="00675028"/>
    <w:rsid w:val="00675F66"/>
    <w:rsid w:val="00676A70"/>
    <w:rsid w:val="00676F14"/>
    <w:rsid w:val="00677FA5"/>
    <w:rsid w:val="00677FBF"/>
    <w:rsid w:val="00677FFE"/>
    <w:rsid w:val="00680174"/>
    <w:rsid w:val="006803E4"/>
    <w:rsid w:val="00680FB0"/>
    <w:rsid w:val="006812F0"/>
    <w:rsid w:val="00681D16"/>
    <w:rsid w:val="00682694"/>
    <w:rsid w:val="006839C4"/>
    <w:rsid w:val="0068447D"/>
    <w:rsid w:val="00685410"/>
    <w:rsid w:val="0068545C"/>
    <w:rsid w:val="00686486"/>
    <w:rsid w:val="00690463"/>
    <w:rsid w:val="006905DB"/>
    <w:rsid w:val="00691227"/>
    <w:rsid w:val="00692049"/>
    <w:rsid w:val="00692D23"/>
    <w:rsid w:val="006932FA"/>
    <w:rsid w:val="0069408F"/>
    <w:rsid w:val="00694F6E"/>
    <w:rsid w:val="0069550B"/>
    <w:rsid w:val="00695726"/>
    <w:rsid w:val="00697BC7"/>
    <w:rsid w:val="00697D40"/>
    <w:rsid w:val="006A1E0F"/>
    <w:rsid w:val="006A2019"/>
    <w:rsid w:val="006A473A"/>
    <w:rsid w:val="006A58E8"/>
    <w:rsid w:val="006A59F1"/>
    <w:rsid w:val="006A6759"/>
    <w:rsid w:val="006A733B"/>
    <w:rsid w:val="006A7518"/>
    <w:rsid w:val="006B024B"/>
    <w:rsid w:val="006B06A7"/>
    <w:rsid w:val="006B0DBE"/>
    <w:rsid w:val="006B0E6D"/>
    <w:rsid w:val="006B118C"/>
    <w:rsid w:val="006B1982"/>
    <w:rsid w:val="006B3274"/>
    <w:rsid w:val="006B33F9"/>
    <w:rsid w:val="006B353E"/>
    <w:rsid w:val="006B3898"/>
    <w:rsid w:val="006B4DC0"/>
    <w:rsid w:val="006B4DD8"/>
    <w:rsid w:val="006C072B"/>
    <w:rsid w:val="006C34CB"/>
    <w:rsid w:val="006C3A0C"/>
    <w:rsid w:val="006C4132"/>
    <w:rsid w:val="006C51FF"/>
    <w:rsid w:val="006C5AB6"/>
    <w:rsid w:val="006C771D"/>
    <w:rsid w:val="006C7723"/>
    <w:rsid w:val="006C7A48"/>
    <w:rsid w:val="006D06E3"/>
    <w:rsid w:val="006D1B09"/>
    <w:rsid w:val="006D1BA1"/>
    <w:rsid w:val="006D34C1"/>
    <w:rsid w:val="006D35DA"/>
    <w:rsid w:val="006D38A3"/>
    <w:rsid w:val="006D3F06"/>
    <w:rsid w:val="006D41DC"/>
    <w:rsid w:val="006D467D"/>
    <w:rsid w:val="006D578C"/>
    <w:rsid w:val="006D63C8"/>
    <w:rsid w:val="006D6B66"/>
    <w:rsid w:val="006D72FB"/>
    <w:rsid w:val="006D7C7D"/>
    <w:rsid w:val="006E0030"/>
    <w:rsid w:val="006E0E27"/>
    <w:rsid w:val="006E1E38"/>
    <w:rsid w:val="006E3278"/>
    <w:rsid w:val="006E38CF"/>
    <w:rsid w:val="006E3E71"/>
    <w:rsid w:val="006E540C"/>
    <w:rsid w:val="006E65F9"/>
    <w:rsid w:val="006E6D53"/>
    <w:rsid w:val="006E6E21"/>
    <w:rsid w:val="006F1CF0"/>
    <w:rsid w:val="006F1D93"/>
    <w:rsid w:val="006F242C"/>
    <w:rsid w:val="006F256D"/>
    <w:rsid w:val="006F4667"/>
    <w:rsid w:val="006F4E37"/>
    <w:rsid w:val="006F555D"/>
    <w:rsid w:val="006F583E"/>
    <w:rsid w:val="006F5F72"/>
    <w:rsid w:val="006F65F2"/>
    <w:rsid w:val="006F6A06"/>
    <w:rsid w:val="007022D4"/>
    <w:rsid w:val="007023D4"/>
    <w:rsid w:val="00702462"/>
    <w:rsid w:val="0070434D"/>
    <w:rsid w:val="007043F4"/>
    <w:rsid w:val="007059F2"/>
    <w:rsid w:val="007061FC"/>
    <w:rsid w:val="007100E2"/>
    <w:rsid w:val="00714C5C"/>
    <w:rsid w:val="00716610"/>
    <w:rsid w:val="00720C9D"/>
    <w:rsid w:val="00721D9D"/>
    <w:rsid w:val="00722501"/>
    <w:rsid w:val="00722849"/>
    <w:rsid w:val="007232AC"/>
    <w:rsid w:val="00725631"/>
    <w:rsid w:val="00725C99"/>
    <w:rsid w:val="00726568"/>
    <w:rsid w:val="007272DF"/>
    <w:rsid w:val="007276CD"/>
    <w:rsid w:val="0072789E"/>
    <w:rsid w:val="00727B5A"/>
    <w:rsid w:val="0073082F"/>
    <w:rsid w:val="007324BB"/>
    <w:rsid w:val="00732922"/>
    <w:rsid w:val="007331CD"/>
    <w:rsid w:val="0073333E"/>
    <w:rsid w:val="007342EB"/>
    <w:rsid w:val="00734457"/>
    <w:rsid w:val="00734FB8"/>
    <w:rsid w:val="00735129"/>
    <w:rsid w:val="0074001C"/>
    <w:rsid w:val="00740465"/>
    <w:rsid w:val="007408AB"/>
    <w:rsid w:val="0074183A"/>
    <w:rsid w:val="007427E3"/>
    <w:rsid w:val="00742B04"/>
    <w:rsid w:val="00742C55"/>
    <w:rsid w:val="007431A2"/>
    <w:rsid w:val="00743262"/>
    <w:rsid w:val="00743970"/>
    <w:rsid w:val="00743E77"/>
    <w:rsid w:val="007459E5"/>
    <w:rsid w:val="00747A8B"/>
    <w:rsid w:val="00747DCE"/>
    <w:rsid w:val="007516F2"/>
    <w:rsid w:val="00751DB8"/>
    <w:rsid w:val="00754D30"/>
    <w:rsid w:val="0075525F"/>
    <w:rsid w:val="00756789"/>
    <w:rsid w:val="00757595"/>
    <w:rsid w:val="0076030A"/>
    <w:rsid w:val="00760333"/>
    <w:rsid w:val="00761CA4"/>
    <w:rsid w:val="00761DF3"/>
    <w:rsid w:val="00763199"/>
    <w:rsid w:val="00764BE6"/>
    <w:rsid w:val="00765120"/>
    <w:rsid w:val="00765597"/>
    <w:rsid w:val="00765743"/>
    <w:rsid w:val="00765CEE"/>
    <w:rsid w:val="00766928"/>
    <w:rsid w:val="00767C2A"/>
    <w:rsid w:val="00770ECB"/>
    <w:rsid w:val="007714E8"/>
    <w:rsid w:val="00771548"/>
    <w:rsid w:val="00771583"/>
    <w:rsid w:val="007718D8"/>
    <w:rsid w:val="00771F83"/>
    <w:rsid w:val="007723CE"/>
    <w:rsid w:val="0077302F"/>
    <w:rsid w:val="007739EA"/>
    <w:rsid w:val="00773D1B"/>
    <w:rsid w:val="007748DC"/>
    <w:rsid w:val="0077601B"/>
    <w:rsid w:val="007760B1"/>
    <w:rsid w:val="00777888"/>
    <w:rsid w:val="00780053"/>
    <w:rsid w:val="00780172"/>
    <w:rsid w:val="00780240"/>
    <w:rsid w:val="00781392"/>
    <w:rsid w:val="00781763"/>
    <w:rsid w:val="00782C93"/>
    <w:rsid w:val="00782D88"/>
    <w:rsid w:val="0078351B"/>
    <w:rsid w:val="00783E0F"/>
    <w:rsid w:val="00784043"/>
    <w:rsid w:val="007847A2"/>
    <w:rsid w:val="00785DEC"/>
    <w:rsid w:val="00785F0F"/>
    <w:rsid w:val="007870E0"/>
    <w:rsid w:val="00790DFA"/>
    <w:rsid w:val="00791D22"/>
    <w:rsid w:val="007938E9"/>
    <w:rsid w:val="00794F10"/>
    <w:rsid w:val="00795384"/>
    <w:rsid w:val="00795F9A"/>
    <w:rsid w:val="00797248"/>
    <w:rsid w:val="007A06E9"/>
    <w:rsid w:val="007A272A"/>
    <w:rsid w:val="007A42E4"/>
    <w:rsid w:val="007A46B1"/>
    <w:rsid w:val="007A5966"/>
    <w:rsid w:val="007A614B"/>
    <w:rsid w:val="007A6269"/>
    <w:rsid w:val="007A64FE"/>
    <w:rsid w:val="007A6713"/>
    <w:rsid w:val="007A6804"/>
    <w:rsid w:val="007A69DF"/>
    <w:rsid w:val="007A6C9C"/>
    <w:rsid w:val="007A6E4A"/>
    <w:rsid w:val="007A75C8"/>
    <w:rsid w:val="007A7721"/>
    <w:rsid w:val="007A7F4A"/>
    <w:rsid w:val="007B0511"/>
    <w:rsid w:val="007B0877"/>
    <w:rsid w:val="007B11F1"/>
    <w:rsid w:val="007B12B0"/>
    <w:rsid w:val="007B1344"/>
    <w:rsid w:val="007B36EE"/>
    <w:rsid w:val="007B4BBA"/>
    <w:rsid w:val="007B54F1"/>
    <w:rsid w:val="007B614F"/>
    <w:rsid w:val="007B62B7"/>
    <w:rsid w:val="007B6482"/>
    <w:rsid w:val="007B6DFA"/>
    <w:rsid w:val="007C064F"/>
    <w:rsid w:val="007C1F5D"/>
    <w:rsid w:val="007C213D"/>
    <w:rsid w:val="007C284A"/>
    <w:rsid w:val="007C30C1"/>
    <w:rsid w:val="007C3AE7"/>
    <w:rsid w:val="007C5EAF"/>
    <w:rsid w:val="007C624E"/>
    <w:rsid w:val="007C66F8"/>
    <w:rsid w:val="007D0A68"/>
    <w:rsid w:val="007D1233"/>
    <w:rsid w:val="007D175F"/>
    <w:rsid w:val="007D1B4F"/>
    <w:rsid w:val="007D227F"/>
    <w:rsid w:val="007D36B8"/>
    <w:rsid w:val="007D45D7"/>
    <w:rsid w:val="007D49A7"/>
    <w:rsid w:val="007D4E1A"/>
    <w:rsid w:val="007D4FD6"/>
    <w:rsid w:val="007D54A9"/>
    <w:rsid w:val="007D5940"/>
    <w:rsid w:val="007D5AC1"/>
    <w:rsid w:val="007D5D79"/>
    <w:rsid w:val="007D72B6"/>
    <w:rsid w:val="007E1A4C"/>
    <w:rsid w:val="007E2817"/>
    <w:rsid w:val="007E2C0C"/>
    <w:rsid w:val="007E386F"/>
    <w:rsid w:val="007E59A9"/>
    <w:rsid w:val="007E5B7D"/>
    <w:rsid w:val="007E6E03"/>
    <w:rsid w:val="007E736D"/>
    <w:rsid w:val="007E77D5"/>
    <w:rsid w:val="007E7882"/>
    <w:rsid w:val="007F08B6"/>
    <w:rsid w:val="007F0E80"/>
    <w:rsid w:val="007F1108"/>
    <w:rsid w:val="007F194A"/>
    <w:rsid w:val="007F282E"/>
    <w:rsid w:val="007F315B"/>
    <w:rsid w:val="007F623B"/>
    <w:rsid w:val="007F6A07"/>
    <w:rsid w:val="007F6D50"/>
    <w:rsid w:val="007F6D87"/>
    <w:rsid w:val="007F72BD"/>
    <w:rsid w:val="0080001E"/>
    <w:rsid w:val="008001D5"/>
    <w:rsid w:val="00800212"/>
    <w:rsid w:val="0080092C"/>
    <w:rsid w:val="00800DC8"/>
    <w:rsid w:val="00800F5B"/>
    <w:rsid w:val="00802A83"/>
    <w:rsid w:val="00802AD9"/>
    <w:rsid w:val="008030E2"/>
    <w:rsid w:val="0080363C"/>
    <w:rsid w:val="00803FAA"/>
    <w:rsid w:val="00804092"/>
    <w:rsid w:val="00805CDD"/>
    <w:rsid w:val="00806224"/>
    <w:rsid w:val="00806754"/>
    <w:rsid w:val="00807F5F"/>
    <w:rsid w:val="0081020B"/>
    <w:rsid w:val="00810C28"/>
    <w:rsid w:val="00810C6E"/>
    <w:rsid w:val="00812F81"/>
    <w:rsid w:val="00813731"/>
    <w:rsid w:val="00814D03"/>
    <w:rsid w:val="00815750"/>
    <w:rsid w:val="008163A8"/>
    <w:rsid w:val="00816DD0"/>
    <w:rsid w:val="00817C0E"/>
    <w:rsid w:val="0082041C"/>
    <w:rsid w:val="00820495"/>
    <w:rsid w:val="00821135"/>
    <w:rsid w:val="00821A0C"/>
    <w:rsid w:val="00822370"/>
    <w:rsid w:val="00822726"/>
    <w:rsid w:val="00822B1E"/>
    <w:rsid w:val="008255F2"/>
    <w:rsid w:val="00825EC4"/>
    <w:rsid w:val="00826DE2"/>
    <w:rsid w:val="00827AED"/>
    <w:rsid w:val="00827D60"/>
    <w:rsid w:val="00827E78"/>
    <w:rsid w:val="00831DD1"/>
    <w:rsid w:val="008323CE"/>
    <w:rsid w:val="008337E3"/>
    <w:rsid w:val="00834477"/>
    <w:rsid w:val="00834C37"/>
    <w:rsid w:val="00835569"/>
    <w:rsid w:val="00836680"/>
    <w:rsid w:val="00836F2F"/>
    <w:rsid w:val="008372DE"/>
    <w:rsid w:val="008373EB"/>
    <w:rsid w:val="00840175"/>
    <w:rsid w:val="0084036B"/>
    <w:rsid w:val="00840389"/>
    <w:rsid w:val="00840D30"/>
    <w:rsid w:val="00841397"/>
    <w:rsid w:val="0084221A"/>
    <w:rsid w:val="00842266"/>
    <w:rsid w:val="00844135"/>
    <w:rsid w:val="00844B05"/>
    <w:rsid w:val="0084570B"/>
    <w:rsid w:val="00845A12"/>
    <w:rsid w:val="00845D08"/>
    <w:rsid w:val="0084684C"/>
    <w:rsid w:val="008472DB"/>
    <w:rsid w:val="00850784"/>
    <w:rsid w:val="00850A36"/>
    <w:rsid w:val="00853124"/>
    <w:rsid w:val="0085423A"/>
    <w:rsid w:val="008547CA"/>
    <w:rsid w:val="0085491B"/>
    <w:rsid w:val="00854C05"/>
    <w:rsid w:val="00855467"/>
    <w:rsid w:val="0085657D"/>
    <w:rsid w:val="00856DF6"/>
    <w:rsid w:val="00857B3E"/>
    <w:rsid w:val="00857D66"/>
    <w:rsid w:val="008604E0"/>
    <w:rsid w:val="00860960"/>
    <w:rsid w:val="00862953"/>
    <w:rsid w:val="00862E17"/>
    <w:rsid w:val="008633F6"/>
    <w:rsid w:val="0086510B"/>
    <w:rsid w:val="00865110"/>
    <w:rsid w:val="008668D9"/>
    <w:rsid w:val="00867B05"/>
    <w:rsid w:val="00867ECE"/>
    <w:rsid w:val="00867FA6"/>
    <w:rsid w:val="00870257"/>
    <w:rsid w:val="00870B48"/>
    <w:rsid w:val="0087147D"/>
    <w:rsid w:val="00873F52"/>
    <w:rsid w:val="00876D75"/>
    <w:rsid w:val="00877F52"/>
    <w:rsid w:val="00880224"/>
    <w:rsid w:val="0088066E"/>
    <w:rsid w:val="00882C12"/>
    <w:rsid w:val="00883467"/>
    <w:rsid w:val="00884869"/>
    <w:rsid w:val="00884AC5"/>
    <w:rsid w:val="00886237"/>
    <w:rsid w:val="0088642F"/>
    <w:rsid w:val="00887E20"/>
    <w:rsid w:val="00890143"/>
    <w:rsid w:val="008903D6"/>
    <w:rsid w:val="0089042A"/>
    <w:rsid w:val="00890794"/>
    <w:rsid w:val="0089190C"/>
    <w:rsid w:val="00891ED7"/>
    <w:rsid w:val="00892585"/>
    <w:rsid w:val="00892A8B"/>
    <w:rsid w:val="00892D89"/>
    <w:rsid w:val="00894520"/>
    <w:rsid w:val="0089567B"/>
    <w:rsid w:val="008971F0"/>
    <w:rsid w:val="008A0A8E"/>
    <w:rsid w:val="008A1078"/>
    <w:rsid w:val="008A2E44"/>
    <w:rsid w:val="008A3062"/>
    <w:rsid w:val="008A3B7A"/>
    <w:rsid w:val="008A3B84"/>
    <w:rsid w:val="008A46AD"/>
    <w:rsid w:val="008A52B0"/>
    <w:rsid w:val="008A5453"/>
    <w:rsid w:val="008A5F90"/>
    <w:rsid w:val="008A619F"/>
    <w:rsid w:val="008A6AFF"/>
    <w:rsid w:val="008A6BFF"/>
    <w:rsid w:val="008B0021"/>
    <w:rsid w:val="008B065B"/>
    <w:rsid w:val="008B19E7"/>
    <w:rsid w:val="008B1AF1"/>
    <w:rsid w:val="008B1E71"/>
    <w:rsid w:val="008B209E"/>
    <w:rsid w:val="008B25CD"/>
    <w:rsid w:val="008B265A"/>
    <w:rsid w:val="008B3AF3"/>
    <w:rsid w:val="008B3E48"/>
    <w:rsid w:val="008B54E6"/>
    <w:rsid w:val="008B60AA"/>
    <w:rsid w:val="008B60F2"/>
    <w:rsid w:val="008B68DA"/>
    <w:rsid w:val="008B705C"/>
    <w:rsid w:val="008B73A7"/>
    <w:rsid w:val="008B7739"/>
    <w:rsid w:val="008B79A9"/>
    <w:rsid w:val="008B7B49"/>
    <w:rsid w:val="008C0557"/>
    <w:rsid w:val="008C0D50"/>
    <w:rsid w:val="008C0D6B"/>
    <w:rsid w:val="008C0D9E"/>
    <w:rsid w:val="008C11C3"/>
    <w:rsid w:val="008C2207"/>
    <w:rsid w:val="008C224F"/>
    <w:rsid w:val="008C3120"/>
    <w:rsid w:val="008C38BE"/>
    <w:rsid w:val="008C3C9B"/>
    <w:rsid w:val="008C4C8C"/>
    <w:rsid w:val="008C56EF"/>
    <w:rsid w:val="008C6420"/>
    <w:rsid w:val="008C664A"/>
    <w:rsid w:val="008C7EAE"/>
    <w:rsid w:val="008D0823"/>
    <w:rsid w:val="008D14C5"/>
    <w:rsid w:val="008D1E47"/>
    <w:rsid w:val="008D1EE0"/>
    <w:rsid w:val="008D391A"/>
    <w:rsid w:val="008D48B9"/>
    <w:rsid w:val="008D49B0"/>
    <w:rsid w:val="008D5C30"/>
    <w:rsid w:val="008D61CE"/>
    <w:rsid w:val="008D67F4"/>
    <w:rsid w:val="008D68D3"/>
    <w:rsid w:val="008D69B6"/>
    <w:rsid w:val="008D74BD"/>
    <w:rsid w:val="008D7B19"/>
    <w:rsid w:val="008D7DC4"/>
    <w:rsid w:val="008E1602"/>
    <w:rsid w:val="008E2B01"/>
    <w:rsid w:val="008E2C33"/>
    <w:rsid w:val="008E357B"/>
    <w:rsid w:val="008E3E43"/>
    <w:rsid w:val="008E3E82"/>
    <w:rsid w:val="008E4897"/>
    <w:rsid w:val="008E4A45"/>
    <w:rsid w:val="008E4FD0"/>
    <w:rsid w:val="008E588A"/>
    <w:rsid w:val="008E5908"/>
    <w:rsid w:val="008E652C"/>
    <w:rsid w:val="008E7E23"/>
    <w:rsid w:val="008F0836"/>
    <w:rsid w:val="008F0DC9"/>
    <w:rsid w:val="008F1360"/>
    <w:rsid w:val="008F2796"/>
    <w:rsid w:val="008F2C8E"/>
    <w:rsid w:val="008F5626"/>
    <w:rsid w:val="008F5E7D"/>
    <w:rsid w:val="008F6CEB"/>
    <w:rsid w:val="008F74CF"/>
    <w:rsid w:val="00900386"/>
    <w:rsid w:val="00901307"/>
    <w:rsid w:val="00901A4C"/>
    <w:rsid w:val="00903470"/>
    <w:rsid w:val="00903776"/>
    <w:rsid w:val="009051DF"/>
    <w:rsid w:val="009074A8"/>
    <w:rsid w:val="00910050"/>
    <w:rsid w:val="009114C6"/>
    <w:rsid w:val="009117D0"/>
    <w:rsid w:val="00911C13"/>
    <w:rsid w:val="00911C21"/>
    <w:rsid w:val="00912005"/>
    <w:rsid w:val="00912277"/>
    <w:rsid w:val="00912476"/>
    <w:rsid w:val="0091288F"/>
    <w:rsid w:val="00912B00"/>
    <w:rsid w:val="00912DB5"/>
    <w:rsid w:val="009137F4"/>
    <w:rsid w:val="00913DBB"/>
    <w:rsid w:val="00914737"/>
    <w:rsid w:val="00914E99"/>
    <w:rsid w:val="00915BB0"/>
    <w:rsid w:val="009209E2"/>
    <w:rsid w:val="00921A08"/>
    <w:rsid w:val="00922CED"/>
    <w:rsid w:val="00922F74"/>
    <w:rsid w:val="00923E08"/>
    <w:rsid w:val="009244EA"/>
    <w:rsid w:val="00924E54"/>
    <w:rsid w:val="00925869"/>
    <w:rsid w:val="00925CF9"/>
    <w:rsid w:val="009260A4"/>
    <w:rsid w:val="009264B3"/>
    <w:rsid w:val="00927CB0"/>
    <w:rsid w:val="00932245"/>
    <w:rsid w:val="009349F7"/>
    <w:rsid w:val="00934B61"/>
    <w:rsid w:val="00935E08"/>
    <w:rsid w:val="00936110"/>
    <w:rsid w:val="00936FBD"/>
    <w:rsid w:val="00940327"/>
    <w:rsid w:val="00940D1E"/>
    <w:rsid w:val="009428BE"/>
    <w:rsid w:val="009440FD"/>
    <w:rsid w:val="00944C61"/>
    <w:rsid w:val="00945A5C"/>
    <w:rsid w:val="00945D2B"/>
    <w:rsid w:val="009463A8"/>
    <w:rsid w:val="009474A6"/>
    <w:rsid w:val="00947D8E"/>
    <w:rsid w:val="0095054C"/>
    <w:rsid w:val="009517CE"/>
    <w:rsid w:val="00951B58"/>
    <w:rsid w:val="009523EC"/>
    <w:rsid w:val="009534D6"/>
    <w:rsid w:val="00953D1F"/>
    <w:rsid w:val="009543F0"/>
    <w:rsid w:val="00954750"/>
    <w:rsid w:val="009566C6"/>
    <w:rsid w:val="009576FE"/>
    <w:rsid w:val="00957905"/>
    <w:rsid w:val="00957AFA"/>
    <w:rsid w:val="00957B75"/>
    <w:rsid w:val="00962E58"/>
    <w:rsid w:val="00962EBE"/>
    <w:rsid w:val="009637FC"/>
    <w:rsid w:val="00965F2E"/>
    <w:rsid w:val="00966C25"/>
    <w:rsid w:val="00967316"/>
    <w:rsid w:val="00967574"/>
    <w:rsid w:val="0097130E"/>
    <w:rsid w:val="00971409"/>
    <w:rsid w:val="0097336C"/>
    <w:rsid w:val="00973BE6"/>
    <w:rsid w:val="0097490B"/>
    <w:rsid w:val="00974DC0"/>
    <w:rsid w:val="0097574C"/>
    <w:rsid w:val="00976C2B"/>
    <w:rsid w:val="009817F2"/>
    <w:rsid w:val="0098289E"/>
    <w:rsid w:val="009842B9"/>
    <w:rsid w:val="00984392"/>
    <w:rsid w:val="009848E1"/>
    <w:rsid w:val="00985FFE"/>
    <w:rsid w:val="00986302"/>
    <w:rsid w:val="009863FD"/>
    <w:rsid w:val="00987A56"/>
    <w:rsid w:val="00990E88"/>
    <w:rsid w:val="00992DF4"/>
    <w:rsid w:val="0099337A"/>
    <w:rsid w:val="0099392B"/>
    <w:rsid w:val="009944FD"/>
    <w:rsid w:val="009945F0"/>
    <w:rsid w:val="0099574F"/>
    <w:rsid w:val="00996B2C"/>
    <w:rsid w:val="009975AA"/>
    <w:rsid w:val="009A0CA7"/>
    <w:rsid w:val="009A222C"/>
    <w:rsid w:val="009A22F1"/>
    <w:rsid w:val="009A246D"/>
    <w:rsid w:val="009A3253"/>
    <w:rsid w:val="009A3F08"/>
    <w:rsid w:val="009A483A"/>
    <w:rsid w:val="009A52FB"/>
    <w:rsid w:val="009A57AA"/>
    <w:rsid w:val="009A587C"/>
    <w:rsid w:val="009A6FBF"/>
    <w:rsid w:val="009A7D2D"/>
    <w:rsid w:val="009B08FF"/>
    <w:rsid w:val="009B1184"/>
    <w:rsid w:val="009B14B4"/>
    <w:rsid w:val="009B1BF8"/>
    <w:rsid w:val="009B1C37"/>
    <w:rsid w:val="009B2075"/>
    <w:rsid w:val="009B214B"/>
    <w:rsid w:val="009B2B96"/>
    <w:rsid w:val="009B3137"/>
    <w:rsid w:val="009B3353"/>
    <w:rsid w:val="009B3856"/>
    <w:rsid w:val="009B38E4"/>
    <w:rsid w:val="009B3BD2"/>
    <w:rsid w:val="009B3CE7"/>
    <w:rsid w:val="009B3F94"/>
    <w:rsid w:val="009C33BB"/>
    <w:rsid w:val="009C3DE2"/>
    <w:rsid w:val="009C5C35"/>
    <w:rsid w:val="009C5CE4"/>
    <w:rsid w:val="009C640D"/>
    <w:rsid w:val="009C78D1"/>
    <w:rsid w:val="009D1CFC"/>
    <w:rsid w:val="009D2AA3"/>
    <w:rsid w:val="009D2BB5"/>
    <w:rsid w:val="009D3A59"/>
    <w:rsid w:val="009D3AD7"/>
    <w:rsid w:val="009D66B8"/>
    <w:rsid w:val="009D6BCA"/>
    <w:rsid w:val="009D7782"/>
    <w:rsid w:val="009D788A"/>
    <w:rsid w:val="009E07CD"/>
    <w:rsid w:val="009E19BE"/>
    <w:rsid w:val="009E24FA"/>
    <w:rsid w:val="009E325D"/>
    <w:rsid w:val="009E46BF"/>
    <w:rsid w:val="009E4DE9"/>
    <w:rsid w:val="009E60C8"/>
    <w:rsid w:val="009E68A5"/>
    <w:rsid w:val="009E73BF"/>
    <w:rsid w:val="009F08D1"/>
    <w:rsid w:val="009F26BB"/>
    <w:rsid w:val="009F27D7"/>
    <w:rsid w:val="009F3161"/>
    <w:rsid w:val="009F4559"/>
    <w:rsid w:val="009F6047"/>
    <w:rsid w:val="009F6275"/>
    <w:rsid w:val="009F67A7"/>
    <w:rsid w:val="009F7479"/>
    <w:rsid w:val="009F7E7F"/>
    <w:rsid w:val="00A00FB8"/>
    <w:rsid w:val="00A01437"/>
    <w:rsid w:val="00A0194A"/>
    <w:rsid w:val="00A01F90"/>
    <w:rsid w:val="00A030C6"/>
    <w:rsid w:val="00A03257"/>
    <w:rsid w:val="00A052B8"/>
    <w:rsid w:val="00A06640"/>
    <w:rsid w:val="00A06962"/>
    <w:rsid w:val="00A06E7F"/>
    <w:rsid w:val="00A1002D"/>
    <w:rsid w:val="00A1088C"/>
    <w:rsid w:val="00A110C6"/>
    <w:rsid w:val="00A12690"/>
    <w:rsid w:val="00A13848"/>
    <w:rsid w:val="00A1525C"/>
    <w:rsid w:val="00A16FC0"/>
    <w:rsid w:val="00A17E56"/>
    <w:rsid w:val="00A202DC"/>
    <w:rsid w:val="00A20AB9"/>
    <w:rsid w:val="00A21A54"/>
    <w:rsid w:val="00A2293D"/>
    <w:rsid w:val="00A22DCA"/>
    <w:rsid w:val="00A231A2"/>
    <w:rsid w:val="00A249CF"/>
    <w:rsid w:val="00A24BB1"/>
    <w:rsid w:val="00A24D52"/>
    <w:rsid w:val="00A2557E"/>
    <w:rsid w:val="00A25C04"/>
    <w:rsid w:val="00A265C3"/>
    <w:rsid w:val="00A268D4"/>
    <w:rsid w:val="00A26995"/>
    <w:rsid w:val="00A274C4"/>
    <w:rsid w:val="00A30111"/>
    <w:rsid w:val="00A3138C"/>
    <w:rsid w:val="00A31FBE"/>
    <w:rsid w:val="00A32233"/>
    <w:rsid w:val="00A333AC"/>
    <w:rsid w:val="00A346BE"/>
    <w:rsid w:val="00A353EA"/>
    <w:rsid w:val="00A35763"/>
    <w:rsid w:val="00A35A54"/>
    <w:rsid w:val="00A36562"/>
    <w:rsid w:val="00A36CE6"/>
    <w:rsid w:val="00A3788C"/>
    <w:rsid w:val="00A379E5"/>
    <w:rsid w:val="00A37EDE"/>
    <w:rsid w:val="00A42166"/>
    <w:rsid w:val="00A4257C"/>
    <w:rsid w:val="00A42A1B"/>
    <w:rsid w:val="00A437F3"/>
    <w:rsid w:val="00A43E2B"/>
    <w:rsid w:val="00A440A0"/>
    <w:rsid w:val="00A46659"/>
    <w:rsid w:val="00A50266"/>
    <w:rsid w:val="00A51811"/>
    <w:rsid w:val="00A52010"/>
    <w:rsid w:val="00A525A8"/>
    <w:rsid w:val="00A52B87"/>
    <w:rsid w:val="00A52C29"/>
    <w:rsid w:val="00A5305A"/>
    <w:rsid w:val="00A54310"/>
    <w:rsid w:val="00A55715"/>
    <w:rsid w:val="00A55F0A"/>
    <w:rsid w:val="00A56C03"/>
    <w:rsid w:val="00A576DB"/>
    <w:rsid w:val="00A6143C"/>
    <w:rsid w:val="00A61A52"/>
    <w:rsid w:val="00A622CF"/>
    <w:rsid w:val="00A623B3"/>
    <w:rsid w:val="00A624BF"/>
    <w:rsid w:val="00A625CD"/>
    <w:rsid w:val="00A62A98"/>
    <w:rsid w:val="00A62C06"/>
    <w:rsid w:val="00A644D2"/>
    <w:rsid w:val="00A659CF"/>
    <w:rsid w:val="00A65DF4"/>
    <w:rsid w:val="00A6697B"/>
    <w:rsid w:val="00A67B80"/>
    <w:rsid w:val="00A70F62"/>
    <w:rsid w:val="00A71D7D"/>
    <w:rsid w:val="00A71E0E"/>
    <w:rsid w:val="00A7262E"/>
    <w:rsid w:val="00A72DA2"/>
    <w:rsid w:val="00A74465"/>
    <w:rsid w:val="00A754B0"/>
    <w:rsid w:val="00A75818"/>
    <w:rsid w:val="00A76AFA"/>
    <w:rsid w:val="00A7753B"/>
    <w:rsid w:val="00A80633"/>
    <w:rsid w:val="00A80D49"/>
    <w:rsid w:val="00A8132B"/>
    <w:rsid w:val="00A81CF7"/>
    <w:rsid w:val="00A82014"/>
    <w:rsid w:val="00A82F5A"/>
    <w:rsid w:val="00A8317A"/>
    <w:rsid w:val="00A8391F"/>
    <w:rsid w:val="00A83D9B"/>
    <w:rsid w:val="00A8404F"/>
    <w:rsid w:val="00A849D8"/>
    <w:rsid w:val="00A856E2"/>
    <w:rsid w:val="00A859E3"/>
    <w:rsid w:val="00A85A6F"/>
    <w:rsid w:val="00A85C57"/>
    <w:rsid w:val="00A86015"/>
    <w:rsid w:val="00A86DF5"/>
    <w:rsid w:val="00A927A5"/>
    <w:rsid w:val="00A929F7"/>
    <w:rsid w:val="00A93531"/>
    <w:rsid w:val="00A935A8"/>
    <w:rsid w:val="00A94FEC"/>
    <w:rsid w:val="00A955AE"/>
    <w:rsid w:val="00A96EB3"/>
    <w:rsid w:val="00A9709F"/>
    <w:rsid w:val="00A97818"/>
    <w:rsid w:val="00A978A3"/>
    <w:rsid w:val="00AA21EC"/>
    <w:rsid w:val="00AA5337"/>
    <w:rsid w:val="00AA66DA"/>
    <w:rsid w:val="00AA7854"/>
    <w:rsid w:val="00AA7BF2"/>
    <w:rsid w:val="00AB0B31"/>
    <w:rsid w:val="00AB0D4A"/>
    <w:rsid w:val="00AB12C3"/>
    <w:rsid w:val="00AB2FA6"/>
    <w:rsid w:val="00AB3F1B"/>
    <w:rsid w:val="00AB4385"/>
    <w:rsid w:val="00AB4B1B"/>
    <w:rsid w:val="00AB4F83"/>
    <w:rsid w:val="00AB5AF2"/>
    <w:rsid w:val="00AB5B0B"/>
    <w:rsid w:val="00AB6174"/>
    <w:rsid w:val="00AB66F7"/>
    <w:rsid w:val="00AB72B3"/>
    <w:rsid w:val="00AB7D05"/>
    <w:rsid w:val="00AC0768"/>
    <w:rsid w:val="00AC07C0"/>
    <w:rsid w:val="00AC12BD"/>
    <w:rsid w:val="00AC1C90"/>
    <w:rsid w:val="00AC1E86"/>
    <w:rsid w:val="00AC2185"/>
    <w:rsid w:val="00AC278C"/>
    <w:rsid w:val="00AC2DCE"/>
    <w:rsid w:val="00AC3B59"/>
    <w:rsid w:val="00AC4272"/>
    <w:rsid w:val="00AC4E82"/>
    <w:rsid w:val="00AC5014"/>
    <w:rsid w:val="00AC5E2A"/>
    <w:rsid w:val="00AD0477"/>
    <w:rsid w:val="00AD14EB"/>
    <w:rsid w:val="00AD2BA3"/>
    <w:rsid w:val="00AD32E9"/>
    <w:rsid w:val="00AD3422"/>
    <w:rsid w:val="00AD3821"/>
    <w:rsid w:val="00AD4196"/>
    <w:rsid w:val="00AD49B5"/>
    <w:rsid w:val="00AD5327"/>
    <w:rsid w:val="00AD5561"/>
    <w:rsid w:val="00AD6DB6"/>
    <w:rsid w:val="00AD72B5"/>
    <w:rsid w:val="00AE0299"/>
    <w:rsid w:val="00AE1532"/>
    <w:rsid w:val="00AE2674"/>
    <w:rsid w:val="00AE396D"/>
    <w:rsid w:val="00AE3C98"/>
    <w:rsid w:val="00AE4D86"/>
    <w:rsid w:val="00AE57F1"/>
    <w:rsid w:val="00AE5DC0"/>
    <w:rsid w:val="00AE647F"/>
    <w:rsid w:val="00AE6D02"/>
    <w:rsid w:val="00AE77D8"/>
    <w:rsid w:val="00AE7D73"/>
    <w:rsid w:val="00AF16DB"/>
    <w:rsid w:val="00AF19A2"/>
    <w:rsid w:val="00AF40EA"/>
    <w:rsid w:val="00AF5AE0"/>
    <w:rsid w:val="00AF6161"/>
    <w:rsid w:val="00B00221"/>
    <w:rsid w:val="00B00314"/>
    <w:rsid w:val="00B0074C"/>
    <w:rsid w:val="00B00B34"/>
    <w:rsid w:val="00B01076"/>
    <w:rsid w:val="00B010D8"/>
    <w:rsid w:val="00B01835"/>
    <w:rsid w:val="00B01974"/>
    <w:rsid w:val="00B024BE"/>
    <w:rsid w:val="00B03B7F"/>
    <w:rsid w:val="00B051D9"/>
    <w:rsid w:val="00B05422"/>
    <w:rsid w:val="00B0612A"/>
    <w:rsid w:val="00B06178"/>
    <w:rsid w:val="00B06922"/>
    <w:rsid w:val="00B076D3"/>
    <w:rsid w:val="00B07C89"/>
    <w:rsid w:val="00B07FB9"/>
    <w:rsid w:val="00B1097D"/>
    <w:rsid w:val="00B10EEE"/>
    <w:rsid w:val="00B117FD"/>
    <w:rsid w:val="00B11930"/>
    <w:rsid w:val="00B11FB7"/>
    <w:rsid w:val="00B12510"/>
    <w:rsid w:val="00B12821"/>
    <w:rsid w:val="00B1433B"/>
    <w:rsid w:val="00B14477"/>
    <w:rsid w:val="00B1540D"/>
    <w:rsid w:val="00B15C6F"/>
    <w:rsid w:val="00B15DB2"/>
    <w:rsid w:val="00B1650E"/>
    <w:rsid w:val="00B16B88"/>
    <w:rsid w:val="00B170C7"/>
    <w:rsid w:val="00B1732E"/>
    <w:rsid w:val="00B179F9"/>
    <w:rsid w:val="00B20E95"/>
    <w:rsid w:val="00B228B5"/>
    <w:rsid w:val="00B2492F"/>
    <w:rsid w:val="00B255E8"/>
    <w:rsid w:val="00B25670"/>
    <w:rsid w:val="00B30278"/>
    <w:rsid w:val="00B324DE"/>
    <w:rsid w:val="00B32566"/>
    <w:rsid w:val="00B32D40"/>
    <w:rsid w:val="00B34029"/>
    <w:rsid w:val="00B34D99"/>
    <w:rsid w:val="00B35BA6"/>
    <w:rsid w:val="00B36FE8"/>
    <w:rsid w:val="00B37373"/>
    <w:rsid w:val="00B37DB6"/>
    <w:rsid w:val="00B402FF"/>
    <w:rsid w:val="00B40D26"/>
    <w:rsid w:val="00B41315"/>
    <w:rsid w:val="00B41A18"/>
    <w:rsid w:val="00B428F2"/>
    <w:rsid w:val="00B4394A"/>
    <w:rsid w:val="00B43E87"/>
    <w:rsid w:val="00B44919"/>
    <w:rsid w:val="00B455D4"/>
    <w:rsid w:val="00B473F1"/>
    <w:rsid w:val="00B51436"/>
    <w:rsid w:val="00B52141"/>
    <w:rsid w:val="00B5265B"/>
    <w:rsid w:val="00B5293E"/>
    <w:rsid w:val="00B52D24"/>
    <w:rsid w:val="00B5334A"/>
    <w:rsid w:val="00B53DE8"/>
    <w:rsid w:val="00B55A6F"/>
    <w:rsid w:val="00B55CA5"/>
    <w:rsid w:val="00B56FD8"/>
    <w:rsid w:val="00B60753"/>
    <w:rsid w:val="00B60C59"/>
    <w:rsid w:val="00B61623"/>
    <w:rsid w:val="00B628CE"/>
    <w:rsid w:val="00B62D7C"/>
    <w:rsid w:val="00B63569"/>
    <w:rsid w:val="00B63C11"/>
    <w:rsid w:val="00B64FBD"/>
    <w:rsid w:val="00B65425"/>
    <w:rsid w:val="00B6577D"/>
    <w:rsid w:val="00B65E27"/>
    <w:rsid w:val="00B66954"/>
    <w:rsid w:val="00B66AD9"/>
    <w:rsid w:val="00B6740D"/>
    <w:rsid w:val="00B701E0"/>
    <w:rsid w:val="00B70DAA"/>
    <w:rsid w:val="00B71535"/>
    <w:rsid w:val="00B71BBE"/>
    <w:rsid w:val="00B72CEE"/>
    <w:rsid w:val="00B73543"/>
    <w:rsid w:val="00B73C00"/>
    <w:rsid w:val="00B7489E"/>
    <w:rsid w:val="00B752C2"/>
    <w:rsid w:val="00B755EB"/>
    <w:rsid w:val="00B77D8B"/>
    <w:rsid w:val="00B80CEC"/>
    <w:rsid w:val="00B813F1"/>
    <w:rsid w:val="00B81CB4"/>
    <w:rsid w:val="00B82124"/>
    <w:rsid w:val="00B824E2"/>
    <w:rsid w:val="00B832A4"/>
    <w:rsid w:val="00B84226"/>
    <w:rsid w:val="00B85DA8"/>
    <w:rsid w:val="00B87C1B"/>
    <w:rsid w:val="00B9055B"/>
    <w:rsid w:val="00B909F7"/>
    <w:rsid w:val="00B90A6F"/>
    <w:rsid w:val="00B917BB"/>
    <w:rsid w:val="00B919A8"/>
    <w:rsid w:val="00B91EBC"/>
    <w:rsid w:val="00B925B1"/>
    <w:rsid w:val="00B92FC0"/>
    <w:rsid w:val="00B94279"/>
    <w:rsid w:val="00B94782"/>
    <w:rsid w:val="00B94916"/>
    <w:rsid w:val="00B94B5D"/>
    <w:rsid w:val="00B95437"/>
    <w:rsid w:val="00B95542"/>
    <w:rsid w:val="00B956C4"/>
    <w:rsid w:val="00B96D58"/>
    <w:rsid w:val="00BA03AE"/>
    <w:rsid w:val="00BA1E5B"/>
    <w:rsid w:val="00BA73A4"/>
    <w:rsid w:val="00BB011A"/>
    <w:rsid w:val="00BB1047"/>
    <w:rsid w:val="00BB11BB"/>
    <w:rsid w:val="00BB3673"/>
    <w:rsid w:val="00BB3E8B"/>
    <w:rsid w:val="00BB57E0"/>
    <w:rsid w:val="00BB5BA7"/>
    <w:rsid w:val="00BB5DEC"/>
    <w:rsid w:val="00BB60A1"/>
    <w:rsid w:val="00BB674D"/>
    <w:rsid w:val="00BB6C24"/>
    <w:rsid w:val="00BB7BE8"/>
    <w:rsid w:val="00BC1C6B"/>
    <w:rsid w:val="00BC46BC"/>
    <w:rsid w:val="00BC4DC6"/>
    <w:rsid w:val="00BC5988"/>
    <w:rsid w:val="00BC6930"/>
    <w:rsid w:val="00BC7D2D"/>
    <w:rsid w:val="00BD0E46"/>
    <w:rsid w:val="00BD14CF"/>
    <w:rsid w:val="00BD544E"/>
    <w:rsid w:val="00BD675A"/>
    <w:rsid w:val="00BD6DFE"/>
    <w:rsid w:val="00BD7238"/>
    <w:rsid w:val="00BD7E36"/>
    <w:rsid w:val="00BE015A"/>
    <w:rsid w:val="00BE0A57"/>
    <w:rsid w:val="00BE0C3F"/>
    <w:rsid w:val="00BE28E9"/>
    <w:rsid w:val="00BE3A21"/>
    <w:rsid w:val="00BE449C"/>
    <w:rsid w:val="00BE4B1F"/>
    <w:rsid w:val="00BE73E2"/>
    <w:rsid w:val="00BE7DC9"/>
    <w:rsid w:val="00BE7E6E"/>
    <w:rsid w:val="00BF05F0"/>
    <w:rsid w:val="00BF0A41"/>
    <w:rsid w:val="00BF1A22"/>
    <w:rsid w:val="00BF1C61"/>
    <w:rsid w:val="00BF1D65"/>
    <w:rsid w:val="00BF2022"/>
    <w:rsid w:val="00BF21E9"/>
    <w:rsid w:val="00BF22C0"/>
    <w:rsid w:val="00BF2393"/>
    <w:rsid w:val="00BF2406"/>
    <w:rsid w:val="00BF2511"/>
    <w:rsid w:val="00BF2C3E"/>
    <w:rsid w:val="00BF3787"/>
    <w:rsid w:val="00BF4142"/>
    <w:rsid w:val="00BF444C"/>
    <w:rsid w:val="00BF462D"/>
    <w:rsid w:val="00BF4D0C"/>
    <w:rsid w:val="00BF518D"/>
    <w:rsid w:val="00BF5E79"/>
    <w:rsid w:val="00BF605B"/>
    <w:rsid w:val="00BF6BE9"/>
    <w:rsid w:val="00C004BE"/>
    <w:rsid w:val="00C025BB"/>
    <w:rsid w:val="00C02B35"/>
    <w:rsid w:val="00C02C2E"/>
    <w:rsid w:val="00C03D82"/>
    <w:rsid w:val="00C03E11"/>
    <w:rsid w:val="00C044EB"/>
    <w:rsid w:val="00C047F1"/>
    <w:rsid w:val="00C065E4"/>
    <w:rsid w:val="00C067AA"/>
    <w:rsid w:val="00C06B42"/>
    <w:rsid w:val="00C06DE1"/>
    <w:rsid w:val="00C0775B"/>
    <w:rsid w:val="00C07C8C"/>
    <w:rsid w:val="00C105E1"/>
    <w:rsid w:val="00C108A9"/>
    <w:rsid w:val="00C10A63"/>
    <w:rsid w:val="00C11195"/>
    <w:rsid w:val="00C11374"/>
    <w:rsid w:val="00C1154B"/>
    <w:rsid w:val="00C11EDD"/>
    <w:rsid w:val="00C12622"/>
    <w:rsid w:val="00C13281"/>
    <w:rsid w:val="00C134A1"/>
    <w:rsid w:val="00C142CA"/>
    <w:rsid w:val="00C1435C"/>
    <w:rsid w:val="00C158DC"/>
    <w:rsid w:val="00C15EC7"/>
    <w:rsid w:val="00C17ABF"/>
    <w:rsid w:val="00C207A0"/>
    <w:rsid w:val="00C20883"/>
    <w:rsid w:val="00C20888"/>
    <w:rsid w:val="00C2127F"/>
    <w:rsid w:val="00C219A9"/>
    <w:rsid w:val="00C24595"/>
    <w:rsid w:val="00C24DEA"/>
    <w:rsid w:val="00C25B4A"/>
    <w:rsid w:val="00C26968"/>
    <w:rsid w:val="00C26AD7"/>
    <w:rsid w:val="00C2774A"/>
    <w:rsid w:val="00C27A65"/>
    <w:rsid w:val="00C3007F"/>
    <w:rsid w:val="00C326FC"/>
    <w:rsid w:val="00C3283B"/>
    <w:rsid w:val="00C32D77"/>
    <w:rsid w:val="00C32FFF"/>
    <w:rsid w:val="00C33B32"/>
    <w:rsid w:val="00C33E5A"/>
    <w:rsid w:val="00C34073"/>
    <w:rsid w:val="00C34354"/>
    <w:rsid w:val="00C35065"/>
    <w:rsid w:val="00C35DE6"/>
    <w:rsid w:val="00C36D09"/>
    <w:rsid w:val="00C37044"/>
    <w:rsid w:val="00C37412"/>
    <w:rsid w:val="00C40D4A"/>
    <w:rsid w:val="00C41298"/>
    <w:rsid w:val="00C418BC"/>
    <w:rsid w:val="00C42DC9"/>
    <w:rsid w:val="00C43179"/>
    <w:rsid w:val="00C4525C"/>
    <w:rsid w:val="00C454AA"/>
    <w:rsid w:val="00C45541"/>
    <w:rsid w:val="00C464A2"/>
    <w:rsid w:val="00C46588"/>
    <w:rsid w:val="00C46EF7"/>
    <w:rsid w:val="00C4738E"/>
    <w:rsid w:val="00C47812"/>
    <w:rsid w:val="00C47F1D"/>
    <w:rsid w:val="00C51944"/>
    <w:rsid w:val="00C51FA7"/>
    <w:rsid w:val="00C521AC"/>
    <w:rsid w:val="00C54291"/>
    <w:rsid w:val="00C549CF"/>
    <w:rsid w:val="00C56251"/>
    <w:rsid w:val="00C57128"/>
    <w:rsid w:val="00C606AF"/>
    <w:rsid w:val="00C629A8"/>
    <w:rsid w:val="00C63243"/>
    <w:rsid w:val="00C633EF"/>
    <w:rsid w:val="00C63476"/>
    <w:rsid w:val="00C65E6E"/>
    <w:rsid w:val="00C666B8"/>
    <w:rsid w:val="00C67CDF"/>
    <w:rsid w:val="00C67F37"/>
    <w:rsid w:val="00C70477"/>
    <w:rsid w:val="00C7268C"/>
    <w:rsid w:val="00C74387"/>
    <w:rsid w:val="00C76095"/>
    <w:rsid w:val="00C76C62"/>
    <w:rsid w:val="00C80AE8"/>
    <w:rsid w:val="00C80FC7"/>
    <w:rsid w:val="00C820BF"/>
    <w:rsid w:val="00C82B9F"/>
    <w:rsid w:val="00C833A1"/>
    <w:rsid w:val="00C8414B"/>
    <w:rsid w:val="00C841C8"/>
    <w:rsid w:val="00C85A45"/>
    <w:rsid w:val="00C87D80"/>
    <w:rsid w:val="00C90C9E"/>
    <w:rsid w:val="00C90F0A"/>
    <w:rsid w:val="00C90FB0"/>
    <w:rsid w:val="00C91F8D"/>
    <w:rsid w:val="00C92103"/>
    <w:rsid w:val="00C9263F"/>
    <w:rsid w:val="00C93460"/>
    <w:rsid w:val="00C94DAF"/>
    <w:rsid w:val="00C94E59"/>
    <w:rsid w:val="00C96858"/>
    <w:rsid w:val="00CA0318"/>
    <w:rsid w:val="00CA03EA"/>
    <w:rsid w:val="00CA0660"/>
    <w:rsid w:val="00CA35E7"/>
    <w:rsid w:val="00CA59A9"/>
    <w:rsid w:val="00CA667B"/>
    <w:rsid w:val="00CA6F49"/>
    <w:rsid w:val="00CA7D89"/>
    <w:rsid w:val="00CB1F2C"/>
    <w:rsid w:val="00CB3505"/>
    <w:rsid w:val="00CB36DB"/>
    <w:rsid w:val="00CB3864"/>
    <w:rsid w:val="00CB41B5"/>
    <w:rsid w:val="00CB435D"/>
    <w:rsid w:val="00CB5665"/>
    <w:rsid w:val="00CB6C8B"/>
    <w:rsid w:val="00CB7E1C"/>
    <w:rsid w:val="00CC02BC"/>
    <w:rsid w:val="00CC0A8E"/>
    <w:rsid w:val="00CC1F08"/>
    <w:rsid w:val="00CC20D4"/>
    <w:rsid w:val="00CC26D2"/>
    <w:rsid w:val="00CC34C2"/>
    <w:rsid w:val="00CC39B1"/>
    <w:rsid w:val="00CC3C6A"/>
    <w:rsid w:val="00CC45C6"/>
    <w:rsid w:val="00CC4A06"/>
    <w:rsid w:val="00CC4EEA"/>
    <w:rsid w:val="00CC53F7"/>
    <w:rsid w:val="00CC5682"/>
    <w:rsid w:val="00CC5E9C"/>
    <w:rsid w:val="00CC670C"/>
    <w:rsid w:val="00CC6806"/>
    <w:rsid w:val="00CC7ADF"/>
    <w:rsid w:val="00CD0278"/>
    <w:rsid w:val="00CD048A"/>
    <w:rsid w:val="00CD1429"/>
    <w:rsid w:val="00CD1667"/>
    <w:rsid w:val="00CD169D"/>
    <w:rsid w:val="00CD202F"/>
    <w:rsid w:val="00CD2565"/>
    <w:rsid w:val="00CD26B9"/>
    <w:rsid w:val="00CD2D99"/>
    <w:rsid w:val="00CD311D"/>
    <w:rsid w:val="00CD3182"/>
    <w:rsid w:val="00CD3A5F"/>
    <w:rsid w:val="00CD4E65"/>
    <w:rsid w:val="00CD4FCA"/>
    <w:rsid w:val="00CD535F"/>
    <w:rsid w:val="00CD66D6"/>
    <w:rsid w:val="00CD7350"/>
    <w:rsid w:val="00CD7C66"/>
    <w:rsid w:val="00CE0D34"/>
    <w:rsid w:val="00CE20FC"/>
    <w:rsid w:val="00CE2887"/>
    <w:rsid w:val="00CE2E41"/>
    <w:rsid w:val="00CE3097"/>
    <w:rsid w:val="00CE48BF"/>
    <w:rsid w:val="00CE4DC2"/>
    <w:rsid w:val="00CE51C6"/>
    <w:rsid w:val="00CE551C"/>
    <w:rsid w:val="00CE59FC"/>
    <w:rsid w:val="00CE5B91"/>
    <w:rsid w:val="00CE62AE"/>
    <w:rsid w:val="00CE6389"/>
    <w:rsid w:val="00CE6A31"/>
    <w:rsid w:val="00CE7C41"/>
    <w:rsid w:val="00CF0718"/>
    <w:rsid w:val="00CF0E33"/>
    <w:rsid w:val="00CF12AE"/>
    <w:rsid w:val="00CF16E6"/>
    <w:rsid w:val="00CF1779"/>
    <w:rsid w:val="00CF2A32"/>
    <w:rsid w:val="00CF2D32"/>
    <w:rsid w:val="00CF35A6"/>
    <w:rsid w:val="00CF37B3"/>
    <w:rsid w:val="00CF5572"/>
    <w:rsid w:val="00CF57D5"/>
    <w:rsid w:val="00CF67D9"/>
    <w:rsid w:val="00D001BD"/>
    <w:rsid w:val="00D01ADD"/>
    <w:rsid w:val="00D01ECC"/>
    <w:rsid w:val="00D01F40"/>
    <w:rsid w:val="00D02249"/>
    <w:rsid w:val="00D02666"/>
    <w:rsid w:val="00D02DA9"/>
    <w:rsid w:val="00D03DF6"/>
    <w:rsid w:val="00D041FA"/>
    <w:rsid w:val="00D0558B"/>
    <w:rsid w:val="00D05CB6"/>
    <w:rsid w:val="00D06641"/>
    <w:rsid w:val="00D0682F"/>
    <w:rsid w:val="00D07525"/>
    <w:rsid w:val="00D1015C"/>
    <w:rsid w:val="00D10BC7"/>
    <w:rsid w:val="00D12173"/>
    <w:rsid w:val="00D13741"/>
    <w:rsid w:val="00D139AD"/>
    <w:rsid w:val="00D14A08"/>
    <w:rsid w:val="00D1537B"/>
    <w:rsid w:val="00D15712"/>
    <w:rsid w:val="00D15DB0"/>
    <w:rsid w:val="00D15DDF"/>
    <w:rsid w:val="00D15F5E"/>
    <w:rsid w:val="00D169CC"/>
    <w:rsid w:val="00D16BDF"/>
    <w:rsid w:val="00D16C81"/>
    <w:rsid w:val="00D17374"/>
    <w:rsid w:val="00D17CC5"/>
    <w:rsid w:val="00D21CA4"/>
    <w:rsid w:val="00D21FC5"/>
    <w:rsid w:val="00D2365B"/>
    <w:rsid w:val="00D236BC"/>
    <w:rsid w:val="00D247AB"/>
    <w:rsid w:val="00D24F89"/>
    <w:rsid w:val="00D250E7"/>
    <w:rsid w:val="00D27E42"/>
    <w:rsid w:val="00D3069F"/>
    <w:rsid w:val="00D3188B"/>
    <w:rsid w:val="00D3236E"/>
    <w:rsid w:val="00D34CA0"/>
    <w:rsid w:val="00D35083"/>
    <w:rsid w:val="00D36B68"/>
    <w:rsid w:val="00D400B6"/>
    <w:rsid w:val="00D4165E"/>
    <w:rsid w:val="00D42174"/>
    <w:rsid w:val="00D427B2"/>
    <w:rsid w:val="00D42CB6"/>
    <w:rsid w:val="00D431A8"/>
    <w:rsid w:val="00D436A2"/>
    <w:rsid w:val="00D452AB"/>
    <w:rsid w:val="00D47870"/>
    <w:rsid w:val="00D47BC2"/>
    <w:rsid w:val="00D47DB0"/>
    <w:rsid w:val="00D5086B"/>
    <w:rsid w:val="00D52F2F"/>
    <w:rsid w:val="00D53C76"/>
    <w:rsid w:val="00D54233"/>
    <w:rsid w:val="00D5453A"/>
    <w:rsid w:val="00D54B39"/>
    <w:rsid w:val="00D55850"/>
    <w:rsid w:val="00D55D55"/>
    <w:rsid w:val="00D5696C"/>
    <w:rsid w:val="00D571B0"/>
    <w:rsid w:val="00D57821"/>
    <w:rsid w:val="00D57B25"/>
    <w:rsid w:val="00D601B3"/>
    <w:rsid w:val="00D602FE"/>
    <w:rsid w:val="00D614E7"/>
    <w:rsid w:val="00D62727"/>
    <w:rsid w:val="00D64480"/>
    <w:rsid w:val="00D6479A"/>
    <w:rsid w:val="00D64999"/>
    <w:rsid w:val="00D657F8"/>
    <w:rsid w:val="00D65F81"/>
    <w:rsid w:val="00D66C9C"/>
    <w:rsid w:val="00D679D6"/>
    <w:rsid w:val="00D67DFD"/>
    <w:rsid w:val="00D70F59"/>
    <w:rsid w:val="00D7190B"/>
    <w:rsid w:val="00D72065"/>
    <w:rsid w:val="00D729EB"/>
    <w:rsid w:val="00D73B08"/>
    <w:rsid w:val="00D73E9B"/>
    <w:rsid w:val="00D744A6"/>
    <w:rsid w:val="00D75678"/>
    <w:rsid w:val="00D759B6"/>
    <w:rsid w:val="00D762EB"/>
    <w:rsid w:val="00D76428"/>
    <w:rsid w:val="00D76C8D"/>
    <w:rsid w:val="00D776AD"/>
    <w:rsid w:val="00D80024"/>
    <w:rsid w:val="00D80B18"/>
    <w:rsid w:val="00D8124D"/>
    <w:rsid w:val="00D819CE"/>
    <w:rsid w:val="00D833C8"/>
    <w:rsid w:val="00D8385E"/>
    <w:rsid w:val="00D85C4A"/>
    <w:rsid w:val="00D85F11"/>
    <w:rsid w:val="00D863A5"/>
    <w:rsid w:val="00D86596"/>
    <w:rsid w:val="00D866E9"/>
    <w:rsid w:val="00D87476"/>
    <w:rsid w:val="00D90821"/>
    <w:rsid w:val="00D90D01"/>
    <w:rsid w:val="00D914C9"/>
    <w:rsid w:val="00D9152B"/>
    <w:rsid w:val="00D91FCB"/>
    <w:rsid w:val="00D92550"/>
    <w:rsid w:val="00D93134"/>
    <w:rsid w:val="00D93E28"/>
    <w:rsid w:val="00D954FA"/>
    <w:rsid w:val="00D96607"/>
    <w:rsid w:val="00D966AB"/>
    <w:rsid w:val="00D97CBD"/>
    <w:rsid w:val="00DA0346"/>
    <w:rsid w:val="00DA0D13"/>
    <w:rsid w:val="00DA0F47"/>
    <w:rsid w:val="00DA0F80"/>
    <w:rsid w:val="00DA2757"/>
    <w:rsid w:val="00DA4EB1"/>
    <w:rsid w:val="00DA53B0"/>
    <w:rsid w:val="00DA55C5"/>
    <w:rsid w:val="00DA63BE"/>
    <w:rsid w:val="00DA6B1C"/>
    <w:rsid w:val="00DB07BB"/>
    <w:rsid w:val="00DB1EB5"/>
    <w:rsid w:val="00DB1F10"/>
    <w:rsid w:val="00DB2075"/>
    <w:rsid w:val="00DB21E1"/>
    <w:rsid w:val="00DB2677"/>
    <w:rsid w:val="00DB38C9"/>
    <w:rsid w:val="00DB3CD7"/>
    <w:rsid w:val="00DB4497"/>
    <w:rsid w:val="00DB4D7C"/>
    <w:rsid w:val="00DB4E44"/>
    <w:rsid w:val="00DB4FEA"/>
    <w:rsid w:val="00DB685D"/>
    <w:rsid w:val="00DB7060"/>
    <w:rsid w:val="00DB7610"/>
    <w:rsid w:val="00DB7888"/>
    <w:rsid w:val="00DC0971"/>
    <w:rsid w:val="00DC11A5"/>
    <w:rsid w:val="00DC12AF"/>
    <w:rsid w:val="00DC2193"/>
    <w:rsid w:val="00DC2297"/>
    <w:rsid w:val="00DC25AC"/>
    <w:rsid w:val="00DC4825"/>
    <w:rsid w:val="00DC4BE6"/>
    <w:rsid w:val="00DC4D51"/>
    <w:rsid w:val="00DC58F0"/>
    <w:rsid w:val="00DC62B9"/>
    <w:rsid w:val="00DC6C12"/>
    <w:rsid w:val="00DC7214"/>
    <w:rsid w:val="00DD1150"/>
    <w:rsid w:val="00DD1634"/>
    <w:rsid w:val="00DD1BC0"/>
    <w:rsid w:val="00DD2D74"/>
    <w:rsid w:val="00DD3680"/>
    <w:rsid w:val="00DD4332"/>
    <w:rsid w:val="00DD51EF"/>
    <w:rsid w:val="00DD53D2"/>
    <w:rsid w:val="00DD5DEC"/>
    <w:rsid w:val="00DD625A"/>
    <w:rsid w:val="00DD76E4"/>
    <w:rsid w:val="00DD78C9"/>
    <w:rsid w:val="00DE043E"/>
    <w:rsid w:val="00DE050E"/>
    <w:rsid w:val="00DE18BF"/>
    <w:rsid w:val="00DE1B2A"/>
    <w:rsid w:val="00DE1D12"/>
    <w:rsid w:val="00DE1EA7"/>
    <w:rsid w:val="00DE279E"/>
    <w:rsid w:val="00DE3B6E"/>
    <w:rsid w:val="00DE431B"/>
    <w:rsid w:val="00DE603E"/>
    <w:rsid w:val="00DF034F"/>
    <w:rsid w:val="00DF0A16"/>
    <w:rsid w:val="00DF1D14"/>
    <w:rsid w:val="00DF2695"/>
    <w:rsid w:val="00DF305D"/>
    <w:rsid w:val="00DF3299"/>
    <w:rsid w:val="00DF3ADA"/>
    <w:rsid w:val="00DF4435"/>
    <w:rsid w:val="00DF4E48"/>
    <w:rsid w:val="00DF4E57"/>
    <w:rsid w:val="00DF594B"/>
    <w:rsid w:val="00DF5CA0"/>
    <w:rsid w:val="00DF68D5"/>
    <w:rsid w:val="00DF7056"/>
    <w:rsid w:val="00DF716B"/>
    <w:rsid w:val="00DF74D3"/>
    <w:rsid w:val="00DF7AA4"/>
    <w:rsid w:val="00E00024"/>
    <w:rsid w:val="00E00271"/>
    <w:rsid w:val="00E015FC"/>
    <w:rsid w:val="00E019B1"/>
    <w:rsid w:val="00E01CB3"/>
    <w:rsid w:val="00E032EC"/>
    <w:rsid w:val="00E038BB"/>
    <w:rsid w:val="00E03C5D"/>
    <w:rsid w:val="00E05BEA"/>
    <w:rsid w:val="00E06738"/>
    <w:rsid w:val="00E075A5"/>
    <w:rsid w:val="00E11243"/>
    <w:rsid w:val="00E11857"/>
    <w:rsid w:val="00E12BFA"/>
    <w:rsid w:val="00E12D9E"/>
    <w:rsid w:val="00E1432C"/>
    <w:rsid w:val="00E14537"/>
    <w:rsid w:val="00E148BD"/>
    <w:rsid w:val="00E14AD6"/>
    <w:rsid w:val="00E155C0"/>
    <w:rsid w:val="00E155C2"/>
    <w:rsid w:val="00E157C7"/>
    <w:rsid w:val="00E20C18"/>
    <w:rsid w:val="00E21E40"/>
    <w:rsid w:val="00E22CCC"/>
    <w:rsid w:val="00E244DB"/>
    <w:rsid w:val="00E245CE"/>
    <w:rsid w:val="00E25310"/>
    <w:rsid w:val="00E2568B"/>
    <w:rsid w:val="00E26085"/>
    <w:rsid w:val="00E2686C"/>
    <w:rsid w:val="00E300EA"/>
    <w:rsid w:val="00E305FD"/>
    <w:rsid w:val="00E313FA"/>
    <w:rsid w:val="00E31952"/>
    <w:rsid w:val="00E328A4"/>
    <w:rsid w:val="00E336C8"/>
    <w:rsid w:val="00E34A4C"/>
    <w:rsid w:val="00E34FF2"/>
    <w:rsid w:val="00E36009"/>
    <w:rsid w:val="00E3634B"/>
    <w:rsid w:val="00E37157"/>
    <w:rsid w:val="00E37623"/>
    <w:rsid w:val="00E40B28"/>
    <w:rsid w:val="00E40B32"/>
    <w:rsid w:val="00E414B9"/>
    <w:rsid w:val="00E425DC"/>
    <w:rsid w:val="00E4269A"/>
    <w:rsid w:val="00E427FC"/>
    <w:rsid w:val="00E429A4"/>
    <w:rsid w:val="00E43104"/>
    <w:rsid w:val="00E43B31"/>
    <w:rsid w:val="00E45E94"/>
    <w:rsid w:val="00E46325"/>
    <w:rsid w:val="00E469FA"/>
    <w:rsid w:val="00E46A3D"/>
    <w:rsid w:val="00E4727C"/>
    <w:rsid w:val="00E47E93"/>
    <w:rsid w:val="00E47F28"/>
    <w:rsid w:val="00E5014F"/>
    <w:rsid w:val="00E52300"/>
    <w:rsid w:val="00E5369B"/>
    <w:rsid w:val="00E5377D"/>
    <w:rsid w:val="00E53DFD"/>
    <w:rsid w:val="00E560B3"/>
    <w:rsid w:val="00E56204"/>
    <w:rsid w:val="00E60BB9"/>
    <w:rsid w:val="00E619B2"/>
    <w:rsid w:val="00E61CC9"/>
    <w:rsid w:val="00E62AE0"/>
    <w:rsid w:val="00E63DED"/>
    <w:rsid w:val="00E6464C"/>
    <w:rsid w:val="00E64E78"/>
    <w:rsid w:val="00E652DF"/>
    <w:rsid w:val="00E661FA"/>
    <w:rsid w:val="00E66465"/>
    <w:rsid w:val="00E66470"/>
    <w:rsid w:val="00E665D4"/>
    <w:rsid w:val="00E66BA2"/>
    <w:rsid w:val="00E703DC"/>
    <w:rsid w:val="00E711C9"/>
    <w:rsid w:val="00E71921"/>
    <w:rsid w:val="00E73ED0"/>
    <w:rsid w:val="00E74670"/>
    <w:rsid w:val="00E749B6"/>
    <w:rsid w:val="00E76098"/>
    <w:rsid w:val="00E7676B"/>
    <w:rsid w:val="00E77ECF"/>
    <w:rsid w:val="00E81A37"/>
    <w:rsid w:val="00E821BB"/>
    <w:rsid w:val="00E82FA6"/>
    <w:rsid w:val="00E84772"/>
    <w:rsid w:val="00E84A41"/>
    <w:rsid w:val="00E84E1A"/>
    <w:rsid w:val="00E853A6"/>
    <w:rsid w:val="00E85B93"/>
    <w:rsid w:val="00E87AE9"/>
    <w:rsid w:val="00E90727"/>
    <w:rsid w:val="00E908B5"/>
    <w:rsid w:val="00E90C40"/>
    <w:rsid w:val="00E91C3A"/>
    <w:rsid w:val="00E93740"/>
    <w:rsid w:val="00E94A85"/>
    <w:rsid w:val="00E96B9F"/>
    <w:rsid w:val="00EA198E"/>
    <w:rsid w:val="00EA1BF4"/>
    <w:rsid w:val="00EA3564"/>
    <w:rsid w:val="00EA3692"/>
    <w:rsid w:val="00EA393F"/>
    <w:rsid w:val="00EA3D80"/>
    <w:rsid w:val="00EA50C8"/>
    <w:rsid w:val="00EA678D"/>
    <w:rsid w:val="00EA6FDB"/>
    <w:rsid w:val="00EA7EB3"/>
    <w:rsid w:val="00EB0593"/>
    <w:rsid w:val="00EB0781"/>
    <w:rsid w:val="00EB0918"/>
    <w:rsid w:val="00EB17A9"/>
    <w:rsid w:val="00EB2B0F"/>
    <w:rsid w:val="00EB34C0"/>
    <w:rsid w:val="00EB4DB8"/>
    <w:rsid w:val="00EB4E50"/>
    <w:rsid w:val="00EB5C7F"/>
    <w:rsid w:val="00EB62F9"/>
    <w:rsid w:val="00EB7B7C"/>
    <w:rsid w:val="00EC0703"/>
    <w:rsid w:val="00EC111D"/>
    <w:rsid w:val="00EC12EB"/>
    <w:rsid w:val="00EC2417"/>
    <w:rsid w:val="00EC2DAD"/>
    <w:rsid w:val="00EC3E76"/>
    <w:rsid w:val="00EC4782"/>
    <w:rsid w:val="00EC4E39"/>
    <w:rsid w:val="00EC4EE4"/>
    <w:rsid w:val="00EC58A4"/>
    <w:rsid w:val="00EC6053"/>
    <w:rsid w:val="00EC7127"/>
    <w:rsid w:val="00EC7AEA"/>
    <w:rsid w:val="00EC7E33"/>
    <w:rsid w:val="00ED1E58"/>
    <w:rsid w:val="00ED20CE"/>
    <w:rsid w:val="00ED2C71"/>
    <w:rsid w:val="00ED3129"/>
    <w:rsid w:val="00ED4387"/>
    <w:rsid w:val="00ED4BDB"/>
    <w:rsid w:val="00ED4D84"/>
    <w:rsid w:val="00ED522E"/>
    <w:rsid w:val="00ED541B"/>
    <w:rsid w:val="00ED57E0"/>
    <w:rsid w:val="00ED64D3"/>
    <w:rsid w:val="00ED6B35"/>
    <w:rsid w:val="00ED71DA"/>
    <w:rsid w:val="00ED78E6"/>
    <w:rsid w:val="00ED7F76"/>
    <w:rsid w:val="00EE0E29"/>
    <w:rsid w:val="00EE1BA7"/>
    <w:rsid w:val="00EE2F4B"/>
    <w:rsid w:val="00EE42D7"/>
    <w:rsid w:val="00EE4300"/>
    <w:rsid w:val="00EE4633"/>
    <w:rsid w:val="00EE47DC"/>
    <w:rsid w:val="00EE55AB"/>
    <w:rsid w:val="00EE5660"/>
    <w:rsid w:val="00EE6FFE"/>
    <w:rsid w:val="00EE7001"/>
    <w:rsid w:val="00EF1A39"/>
    <w:rsid w:val="00EF216A"/>
    <w:rsid w:val="00EF287A"/>
    <w:rsid w:val="00EF2E37"/>
    <w:rsid w:val="00EF3236"/>
    <w:rsid w:val="00EF3399"/>
    <w:rsid w:val="00EF3F30"/>
    <w:rsid w:val="00EF3FD6"/>
    <w:rsid w:val="00EF45DF"/>
    <w:rsid w:val="00EF4759"/>
    <w:rsid w:val="00EF57E5"/>
    <w:rsid w:val="00F01674"/>
    <w:rsid w:val="00F0218E"/>
    <w:rsid w:val="00F03417"/>
    <w:rsid w:val="00F03632"/>
    <w:rsid w:val="00F04729"/>
    <w:rsid w:val="00F05381"/>
    <w:rsid w:val="00F06907"/>
    <w:rsid w:val="00F06CD1"/>
    <w:rsid w:val="00F075A8"/>
    <w:rsid w:val="00F1373B"/>
    <w:rsid w:val="00F13CD5"/>
    <w:rsid w:val="00F14B9E"/>
    <w:rsid w:val="00F151A5"/>
    <w:rsid w:val="00F158CD"/>
    <w:rsid w:val="00F15DDF"/>
    <w:rsid w:val="00F163D9"/>
    <w:rsid w:val="00F201D9"/>
    <w:rsid w:val="00F206D4"/>
    <w:rsid w:val="00F208E9"/>
    <w:rsid w:val="00F211A0"/>
    <w:rsid w:val="00F21C63"/>
    <w:rsid w:val="00F22337"/>
    <w:rsid w:val="00F22538"/>
    <w:rsid w:val="00F22989"/>
    <w:rsid w:val="00F2332C"/>
    <w:rsid w:val="00F254E4"/>
    <w:rsid w:val="00F255C1"/>
    <w:rsid w:val="00F255F7"/>
    <w:rsid w:val="00F2617B"/>
    <w:rsid w:val="00F2623A"/>
    <w:rsid w:val="00F2630E"/>
    <w:rsid w:val="00F273F0"/>
    <w:rsid w:val="00F2771C"/>
    <w:rsid w:val="00F301E1"/>
    <w:rsid w:val="00F312C4"/>
    <w:rsid w:val="00F31F38"/>
    <w:rsid w:val="00F31F47"/>
    <w:rsid w:val="00F3207F"/>
    <w:rsid w:val="00F3221B"/>
    <w:rsid w:val="00F33E31"/>
    <w:rsid w:val="00F3426A"/>
    <w:rsid w:val="00F34370"/>
    <w:rsid w:val="00F3474B"/>
    <w:rsid w:val="00F35CEE"/>
    <w:rsid w:val="00F37E26"/>
    <w:rsid w:val="00F401C8"/>
    <w:rsid w:val="00F410D8"/>
    <w:rsid w:val="00F41C6F"/>
    <w:rsid w:val="00F42299"/>
    <w:rsid w:val="00F42EF8"/>
    <w:rsid w:val="00F4302B"/>
    <w:rsid w:val="00F46319"/>
    <w:rsid w:val="00F463ED"/>
    <w:rsid w:val="00F466D8"/>
    <w:rsid w:val="00F46DA9"/>
    <w:rsid w:val="00F47C05"/>
    <w:rsid w:val="00F5004C"/>
    <w:rsid w:val="00F50074"/>
    <w:rsid w:val="00F5449D"/>
    <w:rsid w:val="00F54653"/>
    <w:rsid w:val="00F54AA2"/>
    <w:rsid w:val="00F5506D"/>
    <w:rsid w:val="00F5592B"/>
    <w:rsid w:val="00F56230"/>
    <w:rsid w:val="00F61251"/>
    <w:rsid w:val="00F612EB"/>
    <w:rsid w:val="00F61F4E"/>
    <w:rsid w:val="00F6215E"/>
    <w:rsid w:val="00F62C85"/>
    <w:rsid w:val="00F631A0"/>
    <w:rsid w:val="00F6362E"/>
    <w:rsid w:val="00F64DC4"/>
    <w:rsid w:val="00F658D0"/>
    <w:rsid w:val="00F65B1E"/>
    <w:rsid w:val="00F6648D"/>
    <w:rsid w:val="00F666B9"/>
    <w:rsid w:val="00F66CB8"/>
    <w:rsid w:val="00F677A4"/>
    <w:rsid w:val="00F67FFD"/>
    <w:rsid w:val="00F700FE"/>
    <w:rsid w:val="00F7027E"/>
    <w:rsid w:val="00F7029B"/>
    <w:rsid w:val="00F71731"/>
    <w:rsid w:val="00F75784"/>
    <w:rsid w:val="00F76CFD"/>
    <w:rsid w:val="00F77007"/>
    <w:rsid w:val="00F77097"/>
    <w:rsid w:val="00F80E99"/>
    <w:rsid w:val="00F824E1"/>
    <w:rsid w:val="00F83408"/>
    <w:rsid w:val="00F84019"/>
    <w:rsid w:val="00F84D34"/>
    <w:rsid w:val="00F84E8D"/>
    <w:rsid w:val="00F85A4F"/>
    <w:rsid w:val="00F863DB"/>
    <w:rsid w:val="00F872A0"/>
    <w:rsid w:val="00F87584"/>
    <w:rsid w:val="00F87B89"/>
    <w:rsid w:val="00F9171D"/>
    <w:rsid w:val="00F926FA"/>
    <w:rsid w:val="00F92812"/>
    <w:rsid w:val="00F92A8B"/>
    <w:rsid w:val="00F9337F"/>
    <w:rsid w:val="00F93D83"/>
    <w:rsid w:val="00F93F6C"/>
    <w:rsid w:val="00F9437A"/>
    <w:rsid w:val="00F949E4"/>
    <w:rsid w:val="00F951DB"/>
    <w:rsid w:val="00F95522"/>
    <w:rsid w:val="00F96B08"/>
    <w:rsid w:val="00F97758"/>
    <w:rsid w:val="00F97780"/>
    <w:rsid w:val="00FA0431"/>
    <w:rsid w:val="00FA1546"/>
    <w:rsid w:val="00FA426C"/>
    <w:rsid w:val="00FA46CA"/>
    <w:rsid w:val="00FA5AA7"/>
    <w:rsid w:val="00FA618C"/>
    <w:rsid w:val="00FA6DD1"/>
    <w:rsid w:val="00FA7425"/>
    <w:rsid w:val="00FA7B7F"/>
    <w:rsid w:val="00FA7B91"/>
    <w:rsid w:val="00FB02A4"/>
    <w:rsid w:val="00FB18F1"/>
    <w:rsid w:val="00FB1EE6"/>
    <w:rsid w:val="00FB2096"/>
    <w:rsid w:val="00FB23AD"/>
    <w:rsid w:val="00FB46F9"/>
    <w:rsid w:val="00FB4A3F"/>
    <w:rsid w:val="00FB606B"/>
    <w:rsid w:val="00FB7E5D"/>
    <w:rsid w:val="00FC14D0"/>
    <w:rsid w:val="00FC313C"/>
    <w:rsid w:val="00FC7F76"/>
    <w:rsid w:val="00FD1198"/>
    <w:rsid w:val="00FD143C"/>
    <w:rsid w:val="00FD148D"/>
    <w:rsid w:val="00FD22B0"/>
    <w:rsid w:val="00FD2958"/>
    <w:rsid w:val="00FD43E4"/>
    <w:rsid w:val="00FD59A1"/>
    <w:rsid w:val="00FD6049"/>
    <w:rsid w:val="00FD64B4"/>
    <w:rsid w:val="00FD68AD"/>
    <w:rsid w:val="00FD6BBD"/>
    <w:rsid w:val="00FD6D47"/>
    <w:rsid w:val="00FE2721"/>
    <w:rsid w:val="00FE27DE"/>
    <w:rsid w:val="00FE2C83"/>
    <w:rsid w:val="00FE36CB"/>
    <w:rsid w:val="00FE525A"/>
    <w:rsid w:val="00FE657E"/>
    <w:rsid w:val="00FE7039"/>
    <w:rsid w:val="00FE7170"/>
    <w:rsid w:val="00FF0533"/>
    <w:rsid w:val="00FF1811"/>
    <w:rsid w:val="00FF25A2"/>
    <w:rsid w:val="00FF2E4B"/>
    <w:rsid w:val="00FF32BC"/>
    <w:rsid w:val="00FF3D77"/>
    <w:rsid w:val="00FF52D3"/>
    <w:rsid w:val="00FF59AB"/>
    <w:rsid w:val="00FF5AD9"/>
    <w:rsid w:val="00FF68C2"/>
    <w:rsid w:val="00FF7395"/>
    <w:rsid w:val="00FF7538"/>
    <w:rsid w:val="00FF7661"/>
    <w:rsid w:val="00FF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350CE"/>
  <w15:docId w15:val="{A45574CC-7840-47DB-8C9A-7A024556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04C"/>
    <w:pPr>
      <w:spacing w:before="120"/>
    </w:pPr>
    <w:rPr>
      <w:rFonts w:ascii="Arial" w:eastAsia="Times New Roman" w:hAnsi="Arial" w:cs="Arial"/>
      <w:sz w:val="24"/>
      <w:szCs w:val="24"/>
    </w:rPr>
  </w:style>
  <w:style w:type="paragraph" w:styleId="Heading1">
    <w:name w:val="heading 1"/>
    <w:basedOn w:val="Normal"/>
    <w:next w:val="Normal"/>
    <w:link w:val="Heading1Char"/>
    <w:qFormat/>
    <w:rsid w:val="00F5004C"/>
    <w:pPr>
      <w:keepNext/>
      <w:spacing w:before="240"/>
      <w:outlineLvl w:val="0"/>
    </w:pPr>
    <w:rPr>
      <w:rFonts w:eastAsia="MS Mincho"/>
      <w:b/>
      <w:bCs/>
      <w:kern w:val="32"/>
      <w:sz w:val="32"/>
      <w:szCs w:val="32"/>
      <w:lang w:eastAsia="ja-JP"/>
    </w:rPr>
  </w:style>
  <w:style w:type="paragraph" w:styleId="Heading2">
    <w:name w:val="heading 2"/>
    <w:basedOn w:val="Normal"/>
    <w:next w:val="Normal"/>
    <w:link w:val="Heading2Char"/>
    <w:qFormat/>
    <w:rsid w:val="00F5004C"/>
    <w:pPr>
      <w:keepNext/>
      <w:spacing w:before="240"/>
      <w:outlineLvl w:val="1"/>
    </w:pPr>
    <w:rPr>
      <w:rFonts w:eastAsia="MS Mincho"/>
      <w:b/>
      <w:bCs/>
      <w:i/>
      <w:iCs/>
      <w:sz w:val="32"/>
      <w:szCs w:val="28"/>
      <w:lang w:eastAsia="ja-JP"/>
    </w:rPr>
  </w:style>
  <w:style w:type="paragraph" w:styleId="Heading3">
    <w:name w:val="heading 3"/>
    <w:aliases w:val="Heading 3 Char Char"/>
    <w:basedOn w:val="Normal"/>
    <w:next w:val="Normal"/>
    <w:link w:val="Heading3Char"/>
    <w:qFormat/>
    <w:rsid w:val="002261BC"/>
    <w:pPr>
      <w:keepNext/>
      <w:outlineLvl w:val="2"/>
    </w:pPr>
    <w:rPr>
      <w:b/>
      <w:bCs/>
      <w:szCs w:val="26"/>
    </w:rPr>
  </w:style>
  <w:style w:type="paragraph" w:styleId="Heading4">
    <w:name w:val="heading 4"/>
    <w:basedOn w:val="Normal"/>
    <w:next w:val="Normal"/>
    <w:link w:val="Heading4Char"/>
    <w:qFormat/>
    <w:rsid w:val="002261BC"/>
    <w:pPr>
      <w:keepNext/>
      <w:outlineLvl w:val="3"/>
    </w:pPr>
    <w:rPr>
      <w:b/>
      <w:bCs/>
      <w:i/>
    </w:rPr>
  </w:style>
  <w:style w:type="paragraph" w:styleId="Heading5">
    <w:name w:val="heading 5"/>
    <w:basedOn w:val="Normal"/>
    <w:next w:val="Normal"/>
    <w:link w:val="Heading5Char"/>
    <w:qFormat/>
    <w:rsid w:val="002261BC"/>
    <w:pPr>
      <w:outlineLvl w:val="4"/>
    </w:pPr>
    <w:rPr>
      <w:b/>
      <w:bCs/>
      <w:i/>
      <w:iCs/>
      <w:szCs w:val="26"/>
    </w:rPr>
  </w:style>
  <w:style w:type="paragraph" w:styleId="Heading6">
    <w:name w:val="heading 6"/>
    <w:basedOn w:val="Normal"/>
    <w:next w:val="Normal"/>
    <w:link w:val="Heading6Char"/>
    <w:qFormat/>
    <w:rsid w:val="002261BC"/>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004C"/>
    <w:rPr>
      <w:rFonts w:ascii="Arial" w:eastAsia="MS Mincho" w:hAnsi="Arial" w:cs="Arial"/>
      <w:b/>
      <w:bCs/>
      <w:kern w:val="32"/>
      <w:sz w:val="32"/>
      <w:szCs w:val="32"/>
      <w:lang w:eastAsia="ja-JP"/>
    </w:rPr>
  </w:style>
  <w:style w:type="character" w:customStyle="1" w:styleId="Heading2Char">
    <w:name w:val="Heading 2 Char"/>
    <w:basedOn w:val="DefaultParagraphFont"/>
    <w:link w:val="Heading2"/>
    <w:rsid w:val="00F5004C"/>
    <w:rPr>
      <w:rFonts w:ascii="Arial" w:eastAsia="MS Mincho" w:hAnsi="Arial" w:cs="Arial"/>
      <w:b/>
      <w:bCs/>
      <w:i/>
      <w:iCs/>
      <w:sz w:val="32"/>
      <w:szCs w:val="28"/>
      <w:lang w:eastAsia="ja-JP"/>
    </w:rPr>
  </w:style>
  <w:style w:type="character" w:customStyle="1" w:styleId="Heading3Char">
    <w:name w:val="Heading 3 Char"/>
    <w:aliases w:val="Heading 3 Char Char Char"/>
    <w:basedOn w:val="DefaultParagraphFont"/>
    <w:link w:val="Heading3"/>
    <w:rsid w:val="0017456C"/>
    <w:rPr>
      <w:rFonts w:ascii="Arial" w:eastAsia="Times New Roman" w:hAnsi="Arial" w:cs="Arial"/>
      <w:b/>
      <w:bCs/>
      <w:sz w:val="24"/>
      <w:szCs w:val="26"/>
    </w:rPr>
  </w:style>
  <w:style w:type="character" w:customStyle="1" w:styleId="Heading4Char">
    <w:name w:val="Heading 4 Char"/>
    <w:basedOn w:val="DefaultParagraphFont"/>
    <w:link w:val="Heading4"/>
    <w:rsid w:val="002261BC"/>
    <w:rPr>
      <w:rFonts w:ascii="Arial" w:eastAsia="Times New Roman" w:hAnsi="Arial" w:cs="Times New Roman"/>
      <w:b/>
      <w:bCs/>
      <w:i/>
      <w:sz w:val="24"/>
      <w:szCs w:val="20"/>
    </w:rPr>
  </w:style>
  <w:style w:type="character" w:customStyle="1" w:styleId="Heading5Char">
    <w:name w:val="Heading 5 Char"/>
    <w:basedOn w:val="DefaultParagraphFont"/>
    <w:link w:val="Heading5"/>
    <w:rsid w:val="002261BC"/>
    <w:rPr>
      <w:rFonts w:ascii="Times New Roman" w:eastAsia="Times New Roman" w:hAnsi="Times New Roman" w:cs="Times New Roman"/>
      <w:b/>
      <w:bCs/>
      <w:i/>
      <w:iCs/>
      <w:sz w:val="24"/>
      <w:szCs w:val="26"/>
    </w:rPr>
  </w:style>
  <w:style w:type="character" w:customStyle="1" w:styleId="Heading6Char">
    <w:name w:val="Heading 6 Char"/>
    <w:basedOn w:val="DefaultParagraphFont"/>
    <w:link w:val="Heading6"/>
    <w:rsid w:val="002261BC"/>
    <w:rPr>
      <w:rFonts w:ascii="Arial" w:eastAsia="Times New Roman" w:hAnsi="Arial" w:cs="Times New Roman"/>
      <w:sz w:val="24"/>
      <w:szCs w:val="20"/>
    </w:rPr>
  </w:style>
  <w:style w:type="paragraph" w:styleId="BalloonText">
    <w:name w:val="Balloon Text"/>
    <w:basedOn w:val="Normal"/>
    <w:link w:val="BalloonTextChar"/>
    <w:semiHidden/>
    <w:rsid w:val="002261BC"/>
    <w:rPr>
      <w:rFonts w:ascii="Tahoma" w:hAnsi="Tahoma" w:cs="Tahoma"/>
      <w:sz w:val="16"/>
      <w:szCs w:val="16"/>
    </w:rPr>
  </w:style>
  <w:style w:type="character" w:customStyle="1" w:styleId="BalloonTextChar">
    <w:name w:val="Balloon Text Char"/>
    <w:basedOn w:val="DefaultParagraphFont"/>
    <w:link w:val="BalloonText"/>
    <w:semiHidden/>
    <w:rsid w:val="00AD3422"/>
    <w:rPr>
      <w:rFonts w:ascii="Tahoma" w:eastAsia="Times New Roman" w:hAnsi="Tahoma" w:cs="Tahoma"/>
      <w:sz w:val="16"/>
      <w:szCs w:val="16"/>
    </w:rPr>
  </w:style>
  <w:style w:type="paragraph" w:styleId="Title">
    <w:name w:val="Title"/>
    <w:basedOn w:val="Normal"/>
    <w:next w:val="Normal"/>
    <w:link w:val="TitleChar"/>
    <w:qFormat/>
    <w:rsid w:val="00AD3422"/>
    <w:pPr>
      <w:pBdr>
        <w:bottom w:val="single" w:sz="8" w:space="4" w:color="DDDDDD" w:themeColor="accent1"/>
      </w:pBdr>
      <w:spacing w:after="300"/>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rsid w:val="00AD3422"/>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rsid w:val="00AD3422"/>
    <w:rPr>
      <w:sz w:val="16"/>
      <w:szCs w:val="16"/>
    </w:rPr>
  </w:style>
  <w:style w:type="paragraph" w:styleId="CommentText">
    <w:name w:val="annotation text"/>
    <w:basedOn w:val="Normal"/>
    <w:link w:val="CommentTextChar"/>
    <w:unhideWhenUsed/>
    <w:rsid w:val="00AD3422"/>
    <w:rPr>
      <w:sz w:val="20"/>
    </w:rPr>
  </w:style>
  <w:style w:type="character" w:customStyle="1" w:styleId="CommentTextChar">
    <w:name w:val="Comment Text Char"/>
    <w:basedOn w:val="DefaultParagraphFont"/>
    <w:link w:val="CommentText"/>
    <w:rsid w:val="00AD3422"/>
    <w:rPr>
      <w:sz w:val="20"/>
      <w:szCs w:val="20"/>
    </w:rPr>
  </w:style>
  <w:style w:type="paragraph" w:styleId="Header">
    <w:name w:val="header"/>
    <w:basedOn w:val="Normal"/>
    <w:link w:val="HeaderChar"/>
    <w:rsid w:val="002261BC"/>
    <w:pPr>
      <w:pBdr>
        <w:bottom w:val="thinThickSmallGap" w:sz="24" w:space="1" w:color="auto"/>
      </w:pBdr>
      <w:jc w:val="right"/>
    </w:pPr>
    <w:rPr>
      <w:b/>
      <w:sz w:val="28"/>
      <w:szCs w:val="28"/>
    </w:rPr>
  </w:style>
  <w:style w:type="character" w:customStyle="1" w:styleId="HeaderChar">
    <w:name w:val="Header Char"/>
    <w:basedOn w:val="DefaultParagraphFont"/>
    <w:link w:val="Header"/>
    <w:uiPriority w:val="99"/>
    <w:rsid w:val="00584AD8"/>
    <w:rPr>
      <w:rFonts w:ascii="Arial" w:eastAsia="Times New Roman" w:hAnsi="Arial" w:cs="Times New Roman"/>
      <w:b/>
      <w:sz w:val="28"/>
      <w:szCs w:val="28"/>
    </w:rPr>
  </w:style>
  <w:style w:type="paragraph" w:styleId="Footer">
    <w:name w:val="footer"/>
    <w:basedOn w:val="Normal"/>
    <w:link w:val="FooterChar"/>
    <w:uiPriority w:val="99"/>
    <w:rsid w:val="002261BC"/>
    <w:pPr>
      <w:pBdr>
        <w:top w:val="thickThinSmallGap" w:sz="24" w:space="1" w:color="auto"/>
      </w:pBdr>
      <w:tabs>
        <w:tab w:val="right" w:pos="9000"/>
      </w:tabs>
      <w:jc w:val="right"/>
    </w:pPr>
  </w:style>
  <w:style w:type="character" w:customStyle="1" w:styleId="FooterChar">
    <w:name w:val="Footer Char"/>
    <w:basedOn w:val="DefaultParagraphFont"/>
    <w:link w:val="Footer"/>
    <w:uiPriority w:val="99"/>
    <w:rsid w:val="00584AD8"/>
    <w:rPr>
      <w:rFonts w:ascii="Arial" w:eastAsia="Times New Roman" w:hAnsi="Arial" w:cs="Times New Roman"/>
      <w:sz w:val="24"/>
      <w:szCs w:val="20"/>
    </w:rPr>
  </w:style>
  <w:style w:type="character" w:styleId="Hyperlink">
    <w:name w:val="Hyperlink"/>
    <w:basedOn w:val="DefaultParagraphFont"/>
    <w:uiPriority w:val="99"/>
    <w:rsid w:val="002261BC"/>
    <w:rPr>
      <w:color w:val="0000FF"/>
      <w:u w:val="single"/>
    </w:rPr>
  </w:style>
  <w:style w:type="paragraph" w:styleId="ListParagraph">
    <w:name w:val="List Paragraph"/>
    <w:basedOn w:val="Normal"/>
    <w:uiPriority w:val="34"/>
    <w:qFormat/>
    <w:rsid w:val="002261BC"/>
    <w:pPr>
      <w:ind w:left="720"/>
      <w:contextualSpacing/>
    </w:pPr>
  </w:style>
  <w:style w:type="paragraph" w:styleId="CommentSubject">
    <w:name w:val="annotation subject"/>
    <w:basedOn w:val="CommentText"/>
    <w:next w:val="CommentText"/>
    <w:link w:val="CommentSubjectChar"/>
    <w:uiPriority w:val="99"/>
    <w:semiHidden/>
    <w:unhideWhenUsed/>
    <w:rsid w:val="0017456C"/>
    <w:rPr>
      <w:b/>
      <w:bCs/>
    </w:rPr>
  </w:style>
  <w:style w:type="character" w:customStyle="1" w:styleId="CommentSubjectChar">
    <w:name w:val="Comment Subject Char"/>
    <w:basedOn w:val="CommentTextChar"/>
    <w:link w:val="CommentSubject"/>
    <w:uiPriority w:val="99"/>
    <w:semiHidden/>
    <w:rsid w:val="0017456C"/>
    <w:rPr>
      <w:b/>
      <w:bCs/>
      <w:sz w:val="20"/>
      <w:szCs w:val="20"/>
    </w:rPr>
  </w:style>
  <w:style w:type="paragraph" w:styleId="FootnoteText">
    <w:name w:val="footnote text"/>
    <w:basedOn w:val="Normal"/>
    <w:link w:val="FootnoteTextChar"/>
    <w:uiPriority w:val="99"/>
    <w:semiHidden/>
    <w:rsid w:val="000F00D6"/>
    <w:rPr>
      <w:sz w:val="20"/>
    </w:rPr>
  </w:style>
  <w:style w:type="character" w:customStyle="1" w:styleId="FootnoteTextChar">
    <w:name w:val="Footnote Text Char"/>
    <w:basedOn w:val="DefaultParagraphFont"/>
    <w:link w:val="FootnoteText"/>
    <w:uiPriority w:val="99"/>
    <w:semiHidden/>
    <w:rsid w:val="000F00D6"/>
    <w:rPr>
      <w:rFonts w:ascii="Times New Roman" w:eastAsia="Times New Roman" w:hAnsi="Times New Roman" w:cs="Times New Roman"/>
      <w:sz w:val="20"/>
      <w:szCs w:val="20"/>
    </w:rPr>
  </w:style>
  <w:style w:type="character" w:styleId="FootnoteReference">
    <w:name w:val="footnote reference"/>
    <w:uiPriority w:val="99"/>
    <w:semiHidden/>
    <w:rsid w:val="000F00D6"/>
    <w:rPr>
      <w:vertAlign w:val="superscript"/>
    </w:rPr>
  </w:style>
  <w:style w:type="paragraph" w:customStyle="1" w:styleId="Default">
    <w:name w:val="Default"/>
    <w:rsid w:val="00B428F2"/>
    <w:pPr>
      <w:autoSpaceDE w:val="0"/>
      <w:autoSpaceDN w:val="0"/>
      <w:adjustRightInd w:val="0"/>
    </w:pPr>
    <w:rPr>
      <w:rFonts w:ascii="Franklin Gothic Book" w:hAnsi="Franklin Gothic Book" w:cs="Franklin Gothic Book"/>
      <w:color w:val="000000"/>
      <w:sz w:val="24"/>
      <w:szCs w:val="24"/>
    </w:rPr>
  </w:style>
  <w:style w:type="paragraph" w:styleId="Revision">
    <w:name w:val="Revision"/>
    <w:hidden/>
    <w:uiPriority w:val="99"/>
    <w:semiHidden/>
    <w:rsid w:val="00A55715"/>
  </w:style>
  <w:style w:type="character" w:styleId="PageNumber">
    <w:name w:val="page number"/>
    <w:basedOn w:val="DefaultParagraphFont"/>
    <w:rsid w:val="002261BC"/>
  </w:style>
  <w:style w:type="paragraph" w:customStyle="1" w:styleId="Bullet1">
    <w:name w:val="Bullet 1"/>
    <w:basedOn w:val="Normal"/>
    <w:link w:val="Bullet1Char"/>
    <w:qFormat/>
    <w:rsid w:val="008C3120"/>
    <w:pPr>
      <w:numPr>
        <w:numId w:val="1"/>
      </w:numPr>
    </w:pPr>
  </w:style>
  <w:style w:type="character" w:customStyle="1" w:styleId="Bullet1Char">
    <w:name w:val="Bullet 1 Char"/>
    <w:basedOn w:val="DefaultParagraphFont"/>
    <w:link w:val="Bullet1"/>
    <w:rsid w:val="008C3120"/>
    <w:rPr>
      <w:rFonts w:ascii="Times New Roman" w:eastAsia="Times New Roman" w:hAnsi="Times New Roman" w:cs="Times New Roman"/>
      <w:sz w:val="24"/>
      <w:szCs w:val="20"/>
    </w:rPr>
  </w:style>
  <w:style w:type="paragraph" w:customStyle="1" w:styleId="Bullet2">
    <w:name w:val="Bullet 2"/>
    <w:basedOn w:val="Normal"/>
    <w:link w:val="Bullet2Char"/>
    <w:qFormat/>
    <w:rsid w:val="00D169CC"/>
    <w:pPr>
      <w:numPr>
        <w:numId w:val="3"/>
      </w:numPr>
    </w:pPr>
  </w:style>
  <w:style w:type="character" w:customStyle="1" w:styleId="Bullet2Char">
    <w:name w:val="Bullet 2 Char"/>
    <w:basedOn w:val="DefaultParagraphFont"/>
    <w:link w:val="Bullet2"/>
    <w:rsid w:val="00D169CC"/>
    <w:rPr>
      <w:rFonts w:ascii="Times New Roman" w:eastAsia="Times New Roman" w:hAnsi="Times New Roman" w:cs="Times New Roman"/>
      <w:sz w:val="24"/>
      <w:szCs w:val="20"/>
    </w:rPr>
  </w:style>
  <w:style w:type="paragraph" w:customStyle="1" w:styleId="Bullet3">
    <w:name w:val="Bullet 3"/>
    <w:basedOn w:val="Normal"/>
    <w:link w:val="Bullet3Char"/>
    <w:qFormat/>
    <w:rsid w:val="00547D88"/>
    <w:pPr>
      <w:numPr>
        <w:numId w:val="4"/>
      </w:numPr>
      <w:spacing w:before="60"/>
    </w:pPr>
  </w:style>
  <w:style w:type="character" w:customStyle="1" w:styleId="Bullet3Char">
    <w:name w:val="Bullet 3 Char"/>
    <w:basedOn w:val="DefaultParagraphFont"/>
    <w:link w:val="Bullet3"/>
    <w:rsid w:val="00547D88"/>
    <w:rPr>
      <w:rFonts w:ascii="Times New Roman" w:eastAsia="Times New Roman" w:hAnsi="Times New Roman" w:cs="Times New Roman"/>
      <w:sz w:val="24"/>
      <w:szCs w:val="20"/>
    </w:rPr>
  </w:style>
  <w:style w:type="paragraph" w:customStyle="1" w:styleId="Bullet4">
    <w:name w:val="Bullet 4"/>
    <w:basedOn w:val="Normal"/>
    <w:link w:val="Bullet4Char"/>
    <w:qFormat/>
    <w:rsid w:val="003157F1"/>
    <w:pPr>
      <w:numPr>
        <w:ilvl w:val="2"/>
        <w:numId w:val="2"/>
      </w:numPr>
      <w:spacing w:before="60"/>
      <w:ind w:left="1440"/>
    </w:pPr>
    <w:rPr>
      <w:noProof/>
    </w:rPr>
  </w:style>
  <w:style w:type="character" w:customStyle="1" w:styleId="Bullet4Char">
    <w:name w:val="Bullet 4 Char"/>
    <w:basedOn w:val="DefaultParagraphFont"/>
    <w:link w:val="Bullet4"/>
    <w:rsid w:val="003157F1"/>
    <w:rPr>
      <w:rFonts w:ascii="Times New Roman" w:eastAsia="Times New Roman" w:hAnsi="Times New Roman" w:cs="Times New Roman"/>
      <w:noProof/>
      <w:sz w:val="24"/>
      <w:szCs w:val="24"/>
    </w:rPr>
  </w:style>
  <w:style w:type="paragraph" w:styleId="Quote">
    <w:name w:val="Quote"/>
    <w:basedOn w:val="Normal"/>
    <w:link w:val="QuoteChar"/>
    <w:qFormat/>
    <w:rsid w:val="002261BC"/>
    <w:pPr>
      <w:jc w:val="center"/>
    </w:pPr>
    <w:rPr>
      <w:i/>
    </w:rPr>
  </w:style>
  <w:style w:type="character" w:customStyle="1" w:styleId="QuoteChar">
    <w:name w:val="Quote Char"/>
    <w:basedOn w:val="DefaultParagraphFont"/>
    <w:link w:val="Quote"/>
    <w:rsid w:val="002261BC"/>
    <w:rPr>
      <w:rFonts w:ascii="Arial" w:eastAsia="Times New Roman" w:hAnsi="Arial" w:cs="Arial"/>
      <w:i/>
      <w:sz w:val="24"/>
      <w:szCs w:val="20"/>
    </w:rPr>
  </w:style>
  <w:style w:type="paragraph" w:customStyle="1" w:styleId="QuoteAuthor">
    <w:name w:val="Quote Author"/>
    <w:basedOn w:val="Normal"/>
    <w:rsid w:val="002261BC"/>
    <w:pPr>
      <w:spacing w:before="60" w:after="120"/>
      <w:jc w:val="right"/>
    </w:pPr>
  </w:style>
  <w:style w:type="table" w:styleId="TableGrid">
    <w:name w:val="Table Grid"/>
    <w:basedOn w:val="TableNormal"/>
    <w:rsid w:val="002261B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B32566"/>
    <w:pPr>
      <w:tabs>
        <w:tab w:val="right" w:leader="dot" w:pos="9350"/>
      </w:tabs>
      <w:spacing w:after="120"/>
    </w:pPr>
  </w:style>
  <w:style w:type="paragraph" w:styleId="TOC2">
    <w:name w:val="toc 2"/>
    <w:basedOn w:val="Normal"/>
    <w:next w:val="Normal"/>
    <w:autoRedefine/>
    <w:uiPriority w:val="39"/>
    <w:rsid w:val="00884869"/>
    <w:pPr>
      <w:tabs>
        <w:tab w:val="right" w:leader="dot" w:pos="9350"/>
      </w:tabs>
      <w:spacing w:after="120"/>
      <w:ind w:left="245"/>
    </w:pPr>
  </w:style>
  <w:style w:type="paragraph" w:styleId="TOC3">
    <w:name w:val="toc 3"/>
    <w:basedOn w:val="Normal"/>
    <w:next w:val="Normal"/>
    <w:autoRedefine/>
    <w:uiPriority w:val="39"/>
    <w:rsid w:val="002A323B"/>
    <w:pPr>
      <w:tabs>
        <w:tab w:val="right" w:leader="dot" w:pos="9350"/>
      </w:tabs>
      <w:spacing w:after="120"/>
      <w:ind w:left="475"/>
    </w:pPr>
  </w:style>
  <w:style w:type="paragraph" w:styleId="TOC4">
    <w:name w:val="toc 4"/>
    <w:basedOn w:val="Normal"/>
    <w:next w:val="Normal"/>
    <w:autoRedefine/>
    <w:semiHidden/>
    <w:rsid w:val="002261BC"/>
    <w:pPr>
      <w:spacing w:after="120"/>
      <w:ind w:left="720"/>
    </w:pPr>
  </w:style>
  <w:style w:type="paragraph" w:styleId="TOC5">
    <w:name w:val="toc 5"/>
    <w:basedOn w:val="Normal"/>
    <w:next w:val="Normal"/>
    <w:autoRedefine/>
    <w:semiHidden/>
    <w:rsid w:val="002261BC"/>
    <w:pPr>
      <w:spacing w:after="120"/>
      <w:ind w:left="965"/>
    </w:pPr>
  </w:style>
  <w:style w:type="paragraph" w:styleId="TOCHeading">
    <w:name w:val="TOC Heading"/>
    <w:basedOn w:val="Normal"/>
    <w:uiPriority w:val="39"/>
    <w:qFormat/>
    <w:rsid w:val="002261BC"/>
    <w:pPr>
      <w:jc w:val="center"/>
    </w:pPr>
    <w:rPr>
      <w:b/>
      <w:bCs/>
      <w:sz w:val="36"/>
    </w:rPr>
  </w:style>
  <w:style w:type="paragraph" w:styleId="NormalWeb">
    <w:name w:val="Normal (Web)"/>
    <w:basedOn w:val="Normal"/>
    <w:uiPriority w:val="99"/>
    <w:unhideWhenUsed/>
    <w:rsid w:val="00F54653"/>
    <w:pPr>
      <w:spacing w:before="100" w:beforeAutospacing="1" w:after="100" w:afterAutospacing="1"/>
    </w:pPr>
    <w:rPr>
      <w:rFonts w:eastAsiaTheme="minorEastAsia"/>
    </w:rPr>
  </w:style>
  <w:style w:type="table" w:customStyle="1" w:styleId="TableGrid1">
    <w:name w:val="Table Grid1"/>
    <w:basedOn w:val="TableNormal"/>
    <w:next w:val="TableGrid"/>
    <w:rsid w:val="009534D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C51FF"/>
    <w:rPr>
      <w:color w:val="919191" w:themeColor="followedHyperlink"/>
      <w:u w:val="single"/>
    </w:rPr>
  </w:style>
  <w:style w:type="paragraph" w:customStyle="1" w:styleId="NHISecondaryBulletList">
    <w:name w:val="NHI Secondary Bullet List"/>
    <w:basedOn w:val="Normal"/>
    <w:rsid w:val="00CD048A"/>
    <w:pPr>
      <w:numPr>
        <w:numId w:val="5"/>
      </w:numPr>
    </w:pPr>
  </w:style>
  <w:style w:type="table" w:customStyle="1" w:styleId="TableGrid2">
    <w:name w:val="Table Grid2"/>
    <w:basedOn w:val="TableNormal"/>
    <w:next w:val="TableGrid"/>
    <w:uiPriority w:val="59"/>
    <w:rsid w:val="00F0218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0763DE"/>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3">
    <w:name w:val="Table Grid3"/>
    <w:basedOn w:val="TableNormal"/>
    <w:next w:val="TableGrid"/>
    <w:rsid w:val="008A3B7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E1602"/>
    <w:rPr>
      <w:rFonts w:ascii="Courier New" w:hAnsi="Courier New" w:cs="Courier New"/>
      <w:sz w:val="20"/>
    </w:rPr>
  </w:style>
  <w:style w:type="character" w:customStyle="1" w:styleId="PlainTextChar">
    <w:name w:val="Plain Text Char"/>
    <w:basedOn w:val="DefaultParagraphFont"/>
    <w:link w:val="PlainText"/>
    <w:rsid w:val="008E1602"/>
    <w:rPr>
      <w:rFonts w:ascii="Courier New" w:eastAsia="Times New Roman" w:hAnsi="Courier New" w:cs="Courier New"/>
      <w:sz w:val="20"/>
      <w:szCs w:val="20"/>
    </w:rPr>
  </w:style>
  <w:style w:type="paragraph" w:customStyle="1" w:styleId="Heading3LTL">
    <w:name w:val="Heading 3 LTL"/>
    <w:basedOn w:val="Normal"/>
    <w:next w:val="ListParagraph"/>
    <w:qFormat/>
    <w:rsid w:val="008E1602"/>
    <w:rPr>
      <w:rFonts w:eastAsia="Calibri"/>
      <w:b/>
      <w:szCs w:val="28"/>
    </w:rPr>
  </w:style>
  <w:style w:type="paragraph" w:styleId="NoSpacing">
    <w:name w:val="No Spacing"/>
    <w:uiPriority w:val="1"/>
    <w:qFormat/>
    <w:rsid w:val="008E1602"/>
    <w:rPr>
      <w:rFonts w:ascii="Times New Roman" w:eastAsia="Times New Roman" w:hAnsi="Times New Roman" w:cs="Times New Roman"/>
      <w:sz w:val="24"/>
      <w:szCs w:val="20"/>
    </w:rPr>
  </w:style>
  <w:style w:type="paragraph" w:styleId="BodyText">
    <w:name w:val="Body Text"/>
    <w:basedOn w:val="Normal"/>
    <w:link w:val="BodyTextChar"/>
    <w:rsid w:val="008E1602"/>
    <w:rPr>
      <w:b/>
    </w:rPr>
  </w:style>
  <w:style w:type="character" w:customStyle="1" w:styleId="BodyTextChar">
    <w:name w:val="Body Text Char"/>
    <w:basedOn w:val="DefaultParagraphFont"/>
    <w:link w:val="BodyText"/>
    <w:rsid w:val="008E1602"/>
    <w:rPr>
      <w:rFonts w:ascii="Times New Roman" w:eastAsia="Times New Roman" w:hAnsi="Times New Roman" w:cs="Times New Roman"/>
      <w:b/>
      <w:sz w:val="24"/>
      <w:szCs w:val="20"/>
    </w:rPr>
  </w:style>
  <w:style w:type="paragraph" w:customStyle="1" w:styleId="CM15">
    <w:name w:val="CM15"/>
    <w:basedOn w:val="Default"/>
    <w:next w:val="Default"/>
    <w:uiPriority w:val="99"/>
    <w:rsid w:val="008E1602"/>
    <w:rPr>
      <w:rFonts w:ascii="Arial" w:eastAsia="Times New Roman" w:hAnsi="Arial" w:cs="Arial"/>
      <w:color w:val="auto"/>
    </w:rPr>
  </w:style>
  <w:style w:type="paragraph" w:customStyle="1" w:styleId="listtext">
    <w:name w:val="list text"/>
    <w:rsid w:val="008E1602"/>
    <w:pPr>
      <w:numPr>
        <w:numId w:val="9"/>
      </w:numPr>
      <w:spacing w:before="100" w:beforeAutospacing="1" w:after="100" w:afterAutospacing="1" w:line="360" w:lineRule="auto"/>
    </w:pPr>
    <w:rPr>
      <w:rFonts w:ascii="Tahoma" w:eastAsia="Times New Roman" w:hAnsi="Tahoma" w:cs="Arial"/>
      <w:spacing w:val="10"/>
      <w:kern w:val="28"/>
      <w:sz w:val="24"/>
      <w:szCs w:val="24"/>
    </w:rPr>
  </w:style>
  <w:style w:type="character" w:customStyle="1" w:styleId="style12">
    <w:name w:val="style12"/>
    <w:basedOn w:val="DefaultParagraphFont"/>
    <w:rsid w:val="008E1602"/>
  </w:style>
  <w:style w:type="character" w:styleId="Emphasis">
    <w:name w:val="Emphasis"/>
    <w:qFormat/>
    <w:rsid w:val="008E1602"/>
    <w:rPr>
      <w:i/>
      <w:iCs/>
    </w:rPr>
  </w:style>
  <w:style w:type="character" w:styleId="UnresolvedMention">
    <w:name w:val="Unresolved Mention"/>
    <w:basedOn w:val="DefaultParagraphFont"/>
    <w:uiPriority w:val="99"/>
    <w:semiHidden/>
    <w:unhideWhenUsed/>
    <w:rsid w:val="00C46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8640">
      <w:bodyDiv w:val="1"/>
      <w:marLeft w:val="0"/>
      <w:marRight w:val="0"/>
      <w:marTop w:val="0"/>
      <w:marBottom w:val="0"/>
      <w:divBdr>
        <w:top w:val="none" w:sz="0" w:space="0" w:color="auto"/>
        <w:left w:val="none" w:sz="0" w:space="0" w:color="auto"/>
        <w:bottom w:val="none" w:sz="0" w:space="0" w:color="auto"/>
        <w:right w:val="none" w:sz="0" w:space="0" w:color="auto"/>
      </w:divBdr>
    </w:div>
    <w:div w:id="84233061">
      <w:bodyDiv w:val="1"/>
      <w:marLeft w:val="0"/>
      <w:marRight w:val="0"/>
      <w:marTop w:val="0"/>
      <w:marBottom w:val="0"/>
      <w:divBdr>
        <w:top w:val="none" w:sz="0" w:space="0" w:color="auto"/>
        <w:left w:val="none" w:sz="0" w:space="0" w:color="auto"/>
        <w:bottom w:val="none" w:sz="0" w:space="0" w:color="auto"/>
        <w:right w:val="none" w:sz="0" w:space="0" w:color="auto"/>
      </w:divBdr>
      <w:divsChild>
        <w:div w:id="437140779">
          <w:marLeft w:val="1800"/>
          <w:marRight w:val="0"/>
          <w:marTop w:val="86"/>
          <w:marBottom w:val="0"/>
          <w:divBdr>
            <w:top w:val="none" w:sz="0" w:space="0" w:color="auto"/>
            <w:left w:val="none" w:sz="0" w:space="0" w:color="auto"/>
            <w:bottom w:val="none" w:sz="0" w:space="0" w:color="auto"/>
            <w:right w:val="none" w:sz="0" w:space="0" w:color="auto"/>
          </w:divBdr>
        </w:div>
        <w:div w:id="1508859395">
          <w:marLeft w:val="1800"/>
          <w:marRight w:val="0"/>
          <w:marTop w:val="86"/>
          <w:marBottom w:val="0"/>
          <w:divBdr>
            <w:top w:val="none" w:sz="0" w:space="0" w:color="auto"/>
            <w:left w:val="none" w:sz="0" w:space="0" w:color="auto"/>
            <w:bottom w:val="none" w:sz="0" w:space="0" w:color="auto"/>
            <w:right w:val="none" w:sz="0" w:space="0" w:color="auto"/>
          </w:divBdr>
        </w:div>
        <w:div w:id="1660577741">
          <w:marLeft w:val="1166"/>
          <w:marRight w:val="0"/>
          <w:marTop w:val="96"/>
          <w:marBottom w:val="0"/>
          <w:divBdr>
            <w:top w:val="none" w:sz="0" w:space="0" w:color="auto"/>
            <w:left w:val="none" w:sz="0" w:space="0" w:color="auto"/>
            <w:bottom w:val="none" w:sz="0" w:space="0" w:color="auto"/>
            <w:right w:val="none" w:sz="0" w:space="0" w:color="auto"/>
          </w:divBdr>
        </w:div>
        <w:div w:id="1664091111">
          <w:marLeft w:val="1800"/>
          <w:marRight w:val="0"/>
          <w:marTop w:val="86"/>
          <w:marBottom w:val="0"/>
          <w:divBdr>
            <w:top w:val="none" w:sz="0" w:space="0" w:color="auto"/>
            <w:left w:val="none" w:sz="0" w:space="0" w:color="auto"/>
            <w:bottom w:val="none" w:sz="0" w:space="0" w:color="auto"/>
            <w:right w:val="none" w:sz="0" w:space="0" w:color="auto"/>
          </w:divBdr>
        </w:div>
        <w:div w:id="2056614979">
          <w:marLeft w:val="1800"/>
          <w:marRight w:val="0"/>
          <w:marTop w:val="86"/>
          <w:marBottom w:val="0"/>
          <w:divBdr>
            <w:top w:val="none" w:sz="0" w:space="0" w:color="auto"/>
            <w:left w:val="none" w:sz="0" w:space="0" w:color="auto"/>
            <w:bottom w:val="none" w:sz="0" w:space="0" w:color="auto"/>
            <w:right w:val="none" w:sz="0" w:space="0" w:color="auto"/>
          </w:divBdr>
        </w:div>
        <w:div w:id="2060932502">
          <w:marLeft w:val="1800"/>
          <w:marRight w:val="0"/>
          <w:marTop w:val="86"/>
          <w:marBottom w:val="0"/>
          <w:divBdr>
            <w:top w:val="none" w:sz="0" w:space="0" w:color="auto"/>
            <w:left w:val="none" w:sz="0" w:space="0" w:color="auto"/>
            <w:bottom w:val="none" w:sz="0" w:space="0" w:color="auto"/>
            <w:right w:val="none" w:sz="0" w:space="0" w:color="auto"/>
          </w:divBdr>
        </w:div>
      </w:divsChild>
    </w:div>
    <w:div w:id="142161354">
      <w:bodyDiv w:val="1"/>
      <w:marLeft w:val="0"/>
      <w:marRight w:val="0"/>
      <w:marTop w:val="0"/>
      <w:marBottom w:val="0"/>
      <w:divBdr>
        <w:top w:val="none" w:sz="0" w:space="0" w:color="auto"/>
        <w:left w:val="none" w:sz="0" w:space="0" w:color="auto"/>
        <w:bottom w:val="none" w:sz="0" w:space="0" w:color="auto"/>
        <w:right w:val="none" w:sz="0" w:space="0" w:color="auto"/>
      </w:divBdr>
    </w:div>
    <w:div w:id="148791201">
      <w:bodyDiv w:val="1"/>
      <w:marLeft w:val="0"/>
      <w:marRight w:val="0"/>
      <w:marTop w:val="0"/>
      <w:marBottom w:val="0"/>
      <w:divBdr>
        <w:top w:val="none" w:sz="0" w:space="0" w:color="auto"/>
        <w:left w:val="none" w:sz="0" w:space="0" w:color="auto"/>
        <w:bottom w:val="none" w:sz="0" w:space="0" w:color="auto"/>
        <w:right w:val="none" w:sz="0" w:space="0" w:color="auto"/>
      </w:divBdr>
      <w:divsChild>
        <w:div w:id="1820414625">
          <w:marLeft w:val="547"/>
          <w:marRight w:val="0"/>
          <w:marTop w:val="0"/>
          <w:marBottom w:val="0"/>
          <w:divBdr>
            <w:top w:val="none" w:sz="0" w:space="0" w:color="auto"/>
            <w:left w:val="none" w:sz="0" w:space="0" w:color="auto"/>
            <w:bottom w:val="none" w:sz="0" w:space="0" w:color="auto"/>
            <w:right w:val="none" w:sz="0" w:space="0" w:color="auto"/>
          </w:divBdr>
        </w:div>
      </w:divsChild>
    </w:div>
    <w:div w:id="169607995">
      <w:bodyDiv w:val="1"/>
      <w:marLeft w:val="0"/>
      <w:marRight w:val="0"/>
      <w:marTop w:val="0"/>
      <w:marBottom w:val="0"/>
      <w:divBdr>
        <w:top w:val="none" w:sz="0" w:space="0" w:color="auto"/>
        <w:left w:val="none" w:sz="0" w:space="0" w:color="auto"/>
        <w:bottom w:val="none" w:sz="0" w:space="0" w:color="auto"/>
        <w:right w:val="none" w:sz="0" w:space="0" w:color="auto"/>
      </w:divBdr>
    </w:div>
    <w:div w:id="172845922">
      <w:bodyDiv w:val="1"/>
      <w:marLeft w:val="0"/>
      <w:marRight w:val="0"/>
      <w:marTop w:val="0"/>
      <w:marBottom w:val="0"/>
      <w:divBdr>
        <w:top w:val="none" w:sz="0" w:space="0" w:color="auto"/>
        <w:left w:val="none" w:sz="0" w:space="0" w:color="auto"/>
        <w:bottom w:val="none" w:sz="0" w:space="0" w:color="auto"/>
        <w:right w:val="none" w:sz="0" w:space="0" w:color="auto"/>
      </w:divBdr>
      <w:divsChild>
        <w:div w:id="538591854">
          <w:marLeft w:val="1166"/>
          <w:marRight w:val="0"/>
          <w:marTop w:val="96"/>
          <w:marBottom w:val="0"/>
          <w:divBdr>
            <w:top w:val="none" w:sz="0" w:space="0" w:color="auto"/>
            <w:left w:val="none" w:sz="0" w:space="0" w:color="auto"/>
            <w:bottom w:val="none" w:sz="0" w:space="0" w:color="auto"/>
            <w:right w:val="none" w:sz="0" w:space="0" w:color="auto"/>
          </w:divBdr>
        </w:div>
        <w:div w:id="1512600447">
          <w:marLeft w:val="547"/>
          <w:marRight w:val="0"/>
          <w:marTop w:val="115"/>
          <w:marBottom w:val="0"/>
          <w:divBdr>
            <w:top w:val="none" w:sz="0" w:space="0" w:color="auto"/>
            <w:left w:val="none" w:sz="0" w:space="0" w:color="auto"/>
            <w:bottom w:val="none" w:sz="0" w:space="0" w:color="auto"/>
            <w:right w:val="none" w:sz="0" w:space="0" w:color="auto"/>
          </w:divBdr>
        </w:div>
        <w:div w:id="1633318092">
          <w:marLeft w:val="1166"/>
          <w:marRight w:val="0"/>
          <w:marTop w:val="96"/>
          <w:marBottom w:val="0"/>
          <w:divBdr>
            <w:top w:val="none" w:sz="0" w:space="0" w:color="auto"/>
            <w:left w:val="none" w:sz="0" w:space="0" w:color="auto"/>
            <w:bottom w:val="none" w:sz="0" w:space="0" w:color="auto"/>
            <w:right w:val="none" w:sz="0" w:space="0" w:color="auto"/>
          </w:divBdr>
        </w:div>
        <w:div w:id="1637876429">
          <w:marLeft w:val="1166"/>
          <w:marRight w:val="0"/>
          <w:marTop w:val="96"/>
          <w:marBottom w:val="0"/>
          <w:divBdr>
            <w:top w:val="none" w:sz="0" w:space="0" w:color="auto"/>
            <w:left w:val="none" w:sz="0" w:space="0" w:color="auto"/>
            <w:bottom w:val="none" w:sz="0" w:space="0" w:color="auto"/>
            <w:right w:val="none" w:sz="0" w:space="0" w:color="auto"/>
          </w:divBdr>
        </w:div>
        <w:div w:id="1758474694">
          <w:marLeft w:val="1166"/>
          <w:marRight w:val="0"/>
          <w:marTop w:val="96"/>
          <w:marBottom w:val="0"/>
          <w:divBdr>
            <w:top w:val="none" w:sz="0" w:space="0" w:color="auto"/>
            <w:left w:val="none" w:sz="0" w:space="0" w:color="auto"/>
            <w:bottom w:val="none" w:sz="0" w:space="0" w:color="auto"/>
            <w:right w:val="none" w:sz="0" w:space="0" w:color="auto"/>
          </w:divBdr>
        </w:div>
        <w:div w:id="1801339281">
          <w:marLeft w:val="547"/>
          <w:marRight w:val="0"/>
          <w:marTop w:val="115"/>
          <w:marBottom w:val="0"/>
          <w:divBdr>
            <w:top w:val="none" w:sz="0" w:space="0" w:color="auto"/>
            <w:left w:val="none" w:sz="0" w:space="0" w:color="auto"/>
            <w:bottom w:val="none" w:sz="0" w:space="0" w:color="auto"/>
            <w:right w:val="none" w:sz="0" w:space="0" w:color="auto"/>
          </w:divBdr>
        </w:div>
      </w:divsChild>
    </w:div>
    <w:div w:id="298078438">
      <w:bodyDiv w:val="1"/>
      <w:marLeft w:val="0"/>
      <w:marRight w:val="0"/>
      <w:marTop w:val="0"/>
      <w:marBottom w:val="0"/>
      <w:divBdr>
        <w:top w:val="none" w:sz="0" w:space="0" w:color="auto"/>
        <w:left w:val="none" w:sz="0" w:space="0" w:color="auto"/>
        <w:bottom w:val="none" w:sz="0" w:space="0" w:color="auto"/>
        <w:right w:val="none" w:sz="0" w:space="0" w:color="auto"/>
      </w:divBdr>
      <w:divsChild>
        <w:div w:id="1798991730">
          <w:marLeft w:val="547"/>
          <w:marRight w:val="0"/>
          <w:marTop w:val="115"/>
          <w:marBottom w:val="0"/>
          <w:divBdr>
            <w:top w:val="none" w:sz="0" w:space="0" w:color="auto"/>
            <w:left w:val="none" w:sz="0" w:space="0" w:color="auto"/>
            <w:bottom w:val="none" w:sz="0" w:space="0" w:color="auto"/>
            <w:right w:val="none" w:sz="0" w:space="0" w:color="auto"/>
          </w:divBdr>
        </w:div>
      </w:divsChild>
    </w:div>
    <w:div w:id="333800010">
      <w:bodyDiv w:val="1"/>
      <w:marLeft w:val="0"/>
      <w:marRight w:val="0"/>
      <w:marTop w:val="0"/>
      <w:marBottom w:val="0"/>
      <w:divBdr>
        <w:top w:val="none" w:sz="0" w:space="0" w:color="auto"/>
        <w:left w:val="none" w:sz="0" w:space="0" w:color="auto"/>
        <w:bottom w:val="none" w:sz="0" w:space="0" w:color="auto"/>
        <w:right w:val="none" w:sz="0" w:space="0" w:color="auto"/>
      </w:divBdr>
    </w:div>
    <w:div w:id="394084960">
      <w:bodyDiv w:val="1"/>
      <w:marLeft w:val="0"/>
      <w:marRight w:val="0"/>
      <w:marTop w:val="0"/>
      <w:marBottom w:val="0"/>
      <w:divBdr>
        <w:top w:val="none" w:sz="0" w:space="0" w:color="auto"/>
        <w:left w:val="none" w:sz="0" w:space="0" w:color="auto"/>
        <w:bottom w:val="none" w:sz="0" w:space="0" w:color="auto"/>
        <w:right w:val="none" w:sz="0" w:space="0" w:color="auto"/>
      </w:divBdr>
    </w:div>
    <w:div w:id="416219589">
      <w:bodyDiv w:val="1"/>
      <w:marLeft w:val="0"/>
      <w:marRight w:val="0"/>
      <w:marTop w:val="0"/>
      <w:marBottom w:val="0"/>
      <w:divBdr>
        <w:top w:val="none" w:sz="0" w:space="0" w:color="auto"/>
        <w:left w:val="none" w:sz="0" w:space="0" w:color="auto"/>
        <w:bottom w:val="none" w:sz="0" w:space="0" w:color="auto"/>
        <w:right w:val="none" w:sz="0" w:space="0" w:color="auto"/>
      </w:divBdr>
    </w:div>
    <w:div w:id="436099008">
      <w:bodyDiv w:val="1"/>
      <w:marLeft w:val="0"/>
      <w:marRight w:val="0"/>
      <w:marTop w:val="0"/>
      <w:marBottom w:val="0"/>
      <w:divBdr>
        <w:top w:val="none" w:sz="0" w:space="0" w:color="auto"/>
        <w:left w:val="none" w:sz="0" w:space="0" w:color="auto"/>
        <w:bottom w:val="none" w:sz="0" w:space="0" w:color="auto"/>
        <w:right w:val="none" w:sz="0" w:space="0" w:color="auto"/>
      </w:divBdr>
      <w:divsChild>
        <w:div w:id="365374838">
          <w:marLeft w:val="1166"/>
          <w:marRight w:val="0"/>
          <w:marTop w:val="96"/>
          <w:marBottom w:val="0"/>
          <w:divBdr>
            <w:top w:val="none" w:sz="0" w:space="0" w:color="auto"/>
            <w:left w:val="none" w:sz="0" w:space="0" w:color="auto"/>
            <w:bottom w:val="none" w:sz="0" w:space="0" w:color="auto"/>
            <w:right w:val="none" w:sz="0" w:space="0" w:color="auto"/>
          </w:divBdr>
        </w:div>
      </w:divsChild>
    </w:div>
    <w:div w:id="499780266">
      <w:bodyDiv w:val="1"/>
      <w:marLeft w:val="0"/>
      <w:marRight w:val="0"/>
      <w:marTop w:val="0"/>
      <w:marBottom w:val="0"/>
      <w:divBdr>
        <w:top w:val="none" w:sz="0" w:space="0" w:color="auto"/>
        <w:left w:val="none" w:sz="0" w:space="0" w:color="auto"/>
        <w:bottom w:val="none" w:sz="0" w:space="0" w:color="auto"/>
        <w:right w:val="none" w:sz="0" w:space="0" w:color="auto"/>
      </w:divBdr>
    </w:div>
    <w:div w:id="637304112">
      <w:bodyDiv w:val="1"/>
      <w:marLeft w:val="0"/>
      <w:marRight w:val="0"/>
      <w:marTop w:val="0"/>
      <w:marBottom w:val="0"/>
      <w:divBdr>
        <w:top w:val="none" w:sz="0" w:space="0" w:color="auto"/>
        <w:left w:val="none" w:sz="0" w:space="0" w:color="auto"/>
        <w:bottom w:val="none" w:sz="0" w:space="0" w:color="auto"/>
        <w:right w:val="none" w:sz="0" w:space="0" w:color="auto"/>
      </w:divBdr>
      <w:divsChild>
        <w:div w:id="1085148232">
          <w:marLeft w:val="547"/>
          <w:marRight w:val="0"/>
          <w:marTop w:val="0"/>
          <w:marBottom w:val="0"/>
          <w:divBdr>
            <w:top w:val="none" w:sz="0" w:space="0" w:color="auto"/>
            <w:left w:val="none" w:sz="0" w:space="0" w:color="auto"/>
            <w:bottom w:val="none" w:sz="0" w:space="0" w:color="auto"/>
            <w:right w:val="none" w:sz="0" w:space="0" w:color="auto"/>
          </w:divBdr>
        </w:div>
      </w:divsChild>
    </w:div>
    <w:div w:id="707527680">
      <w:bodyDiv w:val="1"/>
      <w:marLeft w:val="0"/>
      <w:marRight w:val="0"/>
      <w:marTop w:val="0"/>
      <w:marBottom w:val="0"/>
      <w:divBdr>
        <w:top w:val="none" w:sz="0" w:space="0" w:color="auto"/>
        <w:left w:val="none" w:sz="0" w:space="0" w:color="auto"/>
        <w:bottom w:val="none" w:sz="0" w:space="0" w:color="auto"/>
        <w:right w:val="none" w:sz="0" w:space="0" w:color="auto"/>
      </w:divBdr>
    </w:div>
    <w:div w:id="712730439">
      <w:bodyDiv w:val="1"/>
      <w:marLeft w:val="0"/>
      <w:marRight w:val="0"/>
      <w:marTop w:val="0"/>
      <w:marBottom w:val="0"/>
      <w:divBdr>
        <w:top w:val="none" w:sz="0" w:space="0" w:color="auto"/>
        <w:left w:val="none" w:sz="0" w:space="0" w:color="auto"/>
        <w:bottom w:val="none" w:sz="0" w:space="0" w:color="auto"/>
        <w:right w:val="none" w:sz="0" w:space="0" w:color="auto"/>
      </w:divBdr>
      <w:divsChild>
        <w:div w:id="910234069">
          <w:marLeft w:val="547"/>
          <w:marRight w:val="0"/>
          <w:marTop w:val="0"/>
          <w:marBottom w:val="0"/>
          <w:divBdr>
            <w:top w:val="none" w:sz="0" w:space="0" w:color="auto"/>
            <w:left w:val="none" w:sz="0" w:space="0" w:color="auto"/>
            <w:bottom w:val="none" w:sz="0" w:space="0" w:color="auto"/>
            <w:right w:val="none" w:sz="0" w:space="0" w:color="auto"/>
          </w:divBdr>
        </w:div>
      </w:divsChild>
    </w:div>
    <w:div w:id="775949326">
      <w:bodyDiv w:val="1"/>
      <w:marLeft w:val="0"/>
      <w:marRight w:val="0"/>
      <w:marTop w:val="0"/>
      <w:marBottom w:val="0"/>
      <w:divBdr>
        <w:top w:val="none" w:sz="0" w:space="0" w:color="auto"/>
        <w:left w:val="none" w:sz="0" w:space="0" w:color="auto"/>
        <w:bottom w:val="none" w:sz="0" w:space="0" w:color="auto"/>
        <w:right w:val="none" w:sz="0" w:space="0" w:color="auto"/>
      </w:divBdr>
    </w:div>
    <w:div w:id="837038319">
      <w:bodyDiv w:val="1"/>
      <w:marLeft w:val="0"/>
      <w:marRight w:val="0"/>
      <w:marTop w:val="0"/>
      <w:marBottom w:val="0"/>
      <w:divBdr>
        <w:top w:val="none" w:sz="0" w:space="0" w:color="auto"/>
        <w:left w:val="none" w:sz="0" w:space="0" w:color="auto"/>
        <w:bottom w:val="none" w:sz="0" w:space="0" w:color="auto"/>
        <w:right w:val="none" w:sz="0" w:space="0" w:color="auto"/>
      </w:divBdr>
      <w:divsChild>
        <w:div w:id="1497115719">
          <w:marLeft w:val="547"/>
          <w:marRight w:val="0"/>
          <w:marTop w:val="0"/>
          <w:marBottom w:val="0"/>
          <w:divBdr>
            <w:top w:val="none" w:sz="0" w:space="0" w:color="auto"/>
            <w:left w:val="none" w:sz="0" w:space="0" w:color="auto"/>
            <w:bottom w:val="none" w:sz="0" w:space="0" w:color="auto"/>
            <w:right w:val="none" w:sz="0" w:space="0" w:color="auto"/>
          </w:divBdr>
        </w:div>
      </w:divsChild>
    </w:div>
    <w:div w:id="845244438">
      <w:bodyDiv w:val="1"/>
      <w:marLeft w:val="0"/>
      <w:marRight w:val="0"/>
      <w:marTop w:val="0"/>
      <w:marBottom w:val="0"/>
      <w:divBdr>
        <w:top w:val="none" w:sz="0" w:space="0" w:color="auto"/>
        <w:left w:val="none" w:sz="0" w:space="0" w:color="auto"/>
        <w:bottom w:val="none" w:sz="0" w:space="0" w:color="auto"/>
        <w:right w:val="none" w:sz="0" w:space="0" w:color="auto"/>
      </w:divBdr>
    </w:div>
    <w:div w:id="850216362">
      <w:bodyDiv w:val="1"/>
      <w:marLeft w:val="0"/>
      <w:marRight w:val="0"/>
      <w:marTop w:val="0"/>
      <w:marBottom w:val="0"/>
      <w:divBdr>
        <w:top w:val="none" w:sz="0" w:space="0" w:color="auto"/>
        <w:left w:val="none" w:sz="0" w:space="0" w:color="auto"/>
        <w:bottom w:val="none" w:sz="0" w:space="0" w:color="auto"/>
        <w:right w:val="none" w:sz="0" w:space="0" w:color="auto"/>
      </w:divBdr>
    </w:div>
    <w:div w:id="852763717">
      <w:bodyDiv w:val="1"/>
      <w:marLeft w:val="0"/>
      <w:marRight w:val="0"/>
      <w:marTop w:val="0"/>
      <w:marBottom w:val="0"/>
      <w:divBdr>
        <w:top w:val="none" w:sz="0" w:space="0" w:color="auto"/>
        <w:left w:val="none" w:sz="0" w:space="0" w:color="auto"/>
        <w:bottom w:val="none" w:sz="0" w:space="0" w:color="auto"/>
        <w:right w:val="none" w:sz="0" w:space="0" w:color="auto"/>
      </w:divBdr>
    </w:div>
    <w:div w:id="858743172">
      <w:bodyDiv w:val="1"/>
      <w:marLeft w:val="0"/>
      <w:marRight w:val="0"/>
      <w:marTop w:val="0"/>
      <w:marBottom w:val="0"/>
      <w:divBdr>
        <w:top w:val="none" w:sz="0" w:space="0" w:color="auto"/>
        <w:left w:val="none" w:sz="0" w:space="0" w:color="auto"/>
        <w:bottom w:val="none" w:sz="0" w:space="0" w:color="auto"/>
        <w:right w:val="none" w:sz="0" w:space="0" w:color="auto"/>
      </w:divBdr>
      <w:divsChild>
        <w:div w:id="1587575925">
          <w:marLeft w:val="547"/>
          <w:marRight w:val="0"/>
          <w:marTop w:val="0"/>
          <w:marBottom w:val="0"/>
          <w:divBdr>
            <w:top w:val="none" w:sz="0" w:space="0" w:color="auto"/>
            <w:left w:val="none" w:sz="0" w:space="0" w:color="auto"/>
            <w:bottom w:val="none" w:sz="0" w:space="0" w:color="auto"/>
            <w:right w:val="none" w:sz="0" w:space="0" w:color="auto"/>
          </w:divBdr>
        </w:div>
      </w:divsChild>
    </w:div>
    <w:div w:id="889610753">
      <w:bodyDiv w:val="1"/>
      <w:marLeft w:val="0"/>
      <w:marRight w:val="0"/>
      <w:marTop w:val="0"/>
      <w:marBottom w:val="0"/>
      <w:divBdr>
        <w:top w:val="none" w:sz="0" w:space="0" w:color="auto"/>
        <w:left w:val="none" w:sz="0" w:space="0" w:color="auto"/>
        <w:bottom w:val="none" w:sz="0" w:space="0" w:color="auto"/>
        <w:right w:val="none" w:sz="0" w:space="0" w:color="auto"/>
      </w:divBdr>
      <w:divsChild>
        <w:div w:id="9842914">
          <w:marLeft w:val="1166"/>
          <w:marRight w:val="0"/>
          <w:marTop w:val="0"/>
          <w:marBottom w:val="0"/>
          <w:divBdr>
            <w:top w:val="none" w:sz="0" w:space="0" w:color="auto"/>
            <w:left w:val="none" w:sz="0" w:space="0" w:color="auto"/>
            <w:bottom w:val="none" w:sz="0" w:space="0" w:color="auto"/>
            <w:right w:val="none" w:sz="0" w:space="0" w:color="auto"/>
          </w:divBdr>
        </w:div>
        <w:div w:id="11078513">
          <w:marLeft w:val="1800"/>
          <w:marRight w:val="0"/>
          <w:marTop w:val="0"/>
          <w:marBottom w:val="0"/>
          <w:divBdr>
            <w:top w:val="none" w:sz="0" w:space="0" w:color="auto"/>
            <w:left w:val="none" w:sz="0" w:space="0" w:color="auto"/>
            <w:bottom w:val="none" w:sz="0" w:space="0" w:color="auto"/>
            <w:right w:val="none" w:sz="0" w:space="0" w:color="auto"/>
          </w:divBdr>
        </w:div>
        <w:div w:id="18246257">
          <w:marLeft w:val="1800"/>
          <w:marRight w:val="0"/>
          <w:marTop w:val="0"/>
          <w:marBottom w:val="0"/>
          <w:divBdr>
            <w:top w:val="none" w:sz="0" w:space="0" w:color="auto"/>
            <w:left w:val="none" w:sz="0" w:space="0" w:color="auto"/>
            <w:bottom w:val="none" w:sz="0" w:space="0" w:color="auto"/>
            <w:right w:val="none" w:sz="0" w:space="0" w:color="auto"/>
          </w:divBdr>
        </w:div>
        <w:div w:id="32462606">
          <w:marLeft w:val="1800"/>
          <w:marRight w:val="0"/>
          <w:marTop w:val="0"/>
          <w:marBottom w:val="0"/>
          <w:divBdr>
            <w:top w:val="none" w:sz="0" w:space="0" w:color="auto"/>
            <w:left w:val="none" w:sz="0" w:space="0" w:color="auto"/>
            <w:bottom w:val="none" w:sz="0" w:space="0" w:color="auto"/>
            <w:right w:val="none" w:sz="0" w:space="0" w:color="auto"/>
          </w:divBdr>
        </w:div>
        <w:div w:id="48699508">
          <w:marLeft w:val="1800"/>
          <w:marRight w:val="0"/>
          <w:marTop w:val="0"/>
          <w:marBottom w:val="0"/>
          <w:divBdr>
            <w:top w:val="none" w:sz="0" w:space="0" w:color="auto"/>
            <w:left w:val="none" w:sz="0" w:space="0" w:color="auto"/>
            <w:bottom w:val="none" w:sz="0" w:space="0" w:color="auto"/>
            <w:right w:val="none" w:sz="0" w:space="0" w:color="auto"/>
          </w:divBdr>
        </w:div>
        <w:div w:id="112024521">
          <w:marLeft w:val="1166"/>
          <w:marRight w:val="0"/>
          <w:marTop w:val="0"/>
          <w:marBottom w:val="0"/>
          <w:divBdr>
            <w:top w:val="none" w:sz="0" w:space="0" w:color="auto"/>
            <w:left w:val="none" w:sz="0" w:space="0" w:color="auto"/>
            <w:bottom w:val="none" w:sz="0" w:space="0" w:color="auto"/>
            <w:right w:val="none" w:sz="0" w:space="0" w:color="auto"/>
          </w:divBdr>
        </w:div>
        <w:div w:id="219826141">
          <w:marLeft w:val="1800"/>
          <w:marRight w:val="0"/>
          <w:marTop w:val="0"/>
          <w:marBottom w:val="0"/>
          <w:divBdr>
            <w:top w:val="none" w:sz="0" w:space="0" w:color="auto"/>
            <w:left w:val="none" w:sz="0" w:space="0" w:color="auto"/>
            <w:bottom w:val="none" w:sz="0" w:space="0" w:color="auto"/>
            <w:right w:val="none" w:sz="0" w:space="0" w:color="auto"/>
          </w:divBdr>
        </w:div>
        <w:div w:id="233323502">
          <w:marLeft w:val="1800"/>
          <w:marRight w:val="0"/>
          <w:marTop w:val="0"/>
          <w:marBottom w:val="0"/>
          <w:divBdr>
            <w:top w:val="none" w:sz="0" w:space="0" w:color="auto"/>
            <w:left w:val="none" w:sz="0" w:space="0" w:color="auto"/>
            <w:bottom w:val="none" w:sz="0" w:space="0" w:color="auto"/>
            <w:right w:val="none" w:sz="0" w:space="0" w:color="auto"/>
          </w:divBdr>
        </w:div>
        <w:div w:id="233978267">
          <w:marLeft w:val="1800"/>
          <w:marRight w:val="0"/>
          <w:marTop w:val="0"/>
          <w:marBottom w:val="0"/>
          <w:divBdr>
            <w:top w:val="none" w:sz="0" w:space="0" w:color="auto"/>
            <w:left w:val="none" w:sz="0" w:space="0" w:color="auto"/>
            <w:bottom w:val="none" w:sz="0" w:space="0" w:color="auto"/>
            <w:right w:val="none" w:sz="0" w:space="0" w:color="auto"/>
          </w:divBdr>
        </w:div>
        <w:div w:id="318465394">
          <w:marLeft w:val="1800"/>
          <w:marRight w:val="0"/>
          <w:marTop w:val="0"/>
          <w:marBottom w:val="0"/>
          <w:divBdr>
            <w:top w:val="none" w:sz="0" w:space="0" w:color="auto"/>
            <w:left w:val="none" w:sz="0" w:space="0" w:color="auto"/>
            <w:bottom w:val="none" w:sz="0" w:space="0" w:color="auto"/>
            <w:right w:val="none" w:sz="0" w:space="0" w:color="auto"/>
          </w:divBdr>
        </w:div>
        <w:div w:id="331446319">
          <w:marLeft w:val="1800"/>
          <w:marRight w:val="0"/>
          <w:marTop w:val="0"/>
          <w:marBottom w:val="0"/>
          <w:divBdr>
            <w:top w:val="none" w:sz="0" w:space="0" w:color="auto"/>
            <w:left w:val="none" w:sz="0" w:space="0" w:color="auto"/>
            <w:bottom w:val="none" w:sz="0" w:space="0" w:color="auto"/>
            <w:right w:val="none" w:sz="0" w:space="0" w:color="auto"/>
          </w:divBdr>
        </w:div>
        <w:div w:id="343899986">
          <w:marLeft w:val="1800"/>
          <w:marRight w:val="0"/>
          <w:marTop w:val="0"/>
          <w:marBottom w:val="0"/>
          <w:divBdr>
            <w:top w:val="none" w:sz="0" w:space="0" w:color="auto"/>
            <w:left w:val="none" w:sz="0" w:space="0" w:color="auto"/>
            <w:bottom w:val="none" w:sz="0" w:space="0" w:color="auto"/>
            <w:right w:val="none" w:sz="0" w:space="0" w:color="auto"/>
          </w:divBdr>
        </w:div>
        <w:div w:id="388765567">
          <w:marLeft w:val="1800"/>
          <w:marRight w:val="0"/>
          <w:marTop w:val="0"/>
          <w:marBottom w:val="0"/>
          <w:divBdr>
            <w:top w:val="none" w:sz="0" w:space="0" w:color="auto"/>
            <w:left w:val="none" w:sz="0" w:space="0" w:color="auto"/>
            <w:bottom w:val="none" w:sz="0" w:space="0" w:color="auto"/>
            <w:right w:val="none" w:sz="0" w:space="0" w:color="auto"/>
          </w:divBdr>
        </w:div>
        <w:div w:id="416295865">
          <w:marLeft w:val="1800"/>
          <w:marRight w:val="0"/>
          <w:marTop w:val="0"/>
          <w:marBottom w:val="0"/>
          <w:divBdr>
            <w:top w:val="none" w:sz="0" w:space="0" w:color="auto"/>
            <w:left w:val="none" w:sz="0" w:space="0" w:color="auto"/>
            <w:bottom w:val="none" w:sz="0" w:space="0" w:color="auto"/>
            <w:right w:val="none" w:sz="0" w:space="0" w:color="auto"/>
          </w:divBdr>
        </w:div>
        <w:div w:id="435564302">
          <w:marLeft w:val="1800"/>
          <w:marRight w:val="0"/>
          <w:marTop w:val="0"/>
          <w:marBottom w:val="0"/>
          <w:divBdr>
            <w:top w:val="none" w:sz="0" w:space="0" w:color="auto"/>
            <w:left w:val="none" w:sz="0" w:space="0" w:color="auto"/>
            <w:bottom w:val="none" w:sz="0" w:space="0" w:color="auto"/>
            <w:right w:val="none" w:sz="0" w:space="0" w:color="auto"/>
          </w:divBdr>
        </w:div>
        <w:div w:id="437257018">
          <w:marLeft w:val="1800"/>
          <w:marRight w:val="0"/>
          <w:marTop w:val="0"/>
          <w:marBottom w:val="0"/>
          <w:divBdr>
            <w:top w:val="none" w:sz="0" w:space="0" w:color="auto"/>
            <w:left w:val="none" w:sz="0" w:space="0" w:color="auto"/>
            <w:bottom w:val="none" w:sz="0" w:space="0" w:color="auto"/>
            <w:right w:val="none" w:sz="0" w:space="0" w:color="auto"/>
          </w:divBdr>
        </w:div>
        <w:div w:id="470828209">
          <w:marLeft w:val="1800"/>
          <w:marRight w:val="0"/>
          <w:marTop w:val="0"/>
          <w:marBottom w:val="0"/>
          <w:divBdr>
            <w:top w:val="none" w:sz="0" w:space="0" w:color="auto"/>
            <w:left w:val="none" w:sz="0" w:space="0" w:color="auto"/>
            <w:bottom w:val="none" w:sz="0" w:space="0" w:color="auto"/>
            <w:right w:val="none" w:sz="0" w:space="0" w:color="auto"/>
          </w:divBdr>
        </w:div>
        <w:div w:id="538318686">
          <w:marLeft w:val="1800"/>
          <w:marRight w:val="0"/>
          <w:marTop w:val="0"/>
          <w:marBottom w:val="0"/>
          <w:divBdr>
            <w:top w:val="none" w:sz="0" w:space="0" w:color="auto"/>
            <w:left w:val="none" w:sz="0" w:space="0" w:color="auto"/>
            <w:bottom w:val="none" w:sz="0" w:space="0" w:color="auto"/>
            <w:right w:val="none" w:sz="0" w:space="0" w:color="auto"/>
          </w:divBdr>
        </w:div>
        <w:div w:id="614142340">
          <w:marLeft w:val="1800"/>
          <w:marRight w:val="0"/>
          <w:marTop w:val="0"/>
          <w:marBottom w:val="0"/>
          <w:divBdr>
            <w:top w:val="none" w:sz="0" w:space="0" w:color="auto"/>
            <w:left w:val="none" w:sz="0" w:space="0" w:color="auto"/>
            <w:bottom w:val="none" w:sz="0" w:space="0" w:color="auto"/>
            <w:right w:val="none" w:sz="0" w:space="0" w:color="auto"/>
          </w:divBdr>
        </w:div>
        <w:div w:id="639381025">
          <w:marLeft w:val="1800"/>
          <w:marRight w:val="0"/>
          <w:marTop w:val="0"/>
          <w:marBottom w:val="0"/>
          <w:divBdr>
            <w:top w:val="none" w:sz="0" w:space="0" w:color="auto"/>
            <w:left w:val="none" w:sz="0" w:space="0" w:color="auto"/>
            <w:bottom w:val="none" w:sz="0" w:space="0" w:color="auto"/>
            <w:right w:val="none" w:sz="0" w:space="0" w:color="auto"/>
          </w:divBdr>
        </w:div>
        <w:div w:id="653685311">
          <w:marLeft w:val="1800"/>
          <w:marRight w:val="0"/>
          <w:marTop w:val="0"/>
          <w:marBottom w:val="0"/>
          <w:divBdr>
            <w:top w:val="none" w:sz="0" w:space="0" w:color="auto"/>
            <w:left w:val="none" w:sz="0" w:space="0" w:color="auto"/>
            <w:bottom w:val="none" w:sz="0" w:space="0" w:color="auto"/>
            <w:right w:val="none" w:sz="0" w:space="0" w:color="auto"/>
          </w:divBdr>
        </w:div>
        <w:div w:id="656421672">
          <w:marLeft w:val="1800"/>
          <w:marRight w:val="0"/>
          <w:marTop w:val="0"/>
          <w:marBottom w:val="0"/>
          <w:divBdr>
            <w:top w:val="none" w:sz="0" w:space="0" w:color="auto"/>
            <w:left w:val="none" w:sz="0" w:space="0" w:color="auto"/>
            <w:bottom w:val="none" w:sz="0" w:space="0" w:color="auto"/>
            <w:right w:val="none" w:sz="0" w:space="0" w:color="auto"/>
          </w:divBdr>
        </w:div>
        <w:div w:id="739522703">
          <w:marLeft w:val="1800"/>
          <w:marRight w:val="0"/>
          <w:marTop w:val="0"/>
          <w:marBottom w:val="0"/>
          <w:divBdr>
            <w:top w:val="none" w:sz="0" w:space="0" w:color="auto"/>
            <w:left w:val="none" w:sz="0" w:space="0" w:color="auto"/>
            <w:bottom w:val="none" w:sz="0" w:space="0" w:color="auto"/>
            <w:right w:val="none" w:sz="0" w:space="0" w:color="auto"/>
          </w:divBdr>
        </w:div>
        <w:div w:id="750780512">
          <w:marLeft w:val="1800"/>
          <w:marRight w:val="0"/>
          <w:marTop w:val="0"/>
          <w:marBottom w:val="0"/>
          <w:divBdr>
            <w:top w:val="none" w:sz="0" w:space="0" w:color="auto"/>
            <w:left w:val="none" w:sz="0" w:space="0" w:color="auto"/>
            <w:bottom w:val="none" w:sz="0" w:space="0" w:color="auto"/>
            <w:right w:val="none" w:sz="0" w:space="0" w:color="auto"/>
          </w:divBdr>
        </w:div>
        <w:div w:id="751587968">
          <w:marLeft w:val="1800"/>
          <w:marRight w:val="0"/>
          <w:marTop w:val="0"/>
          <w:marBottom w:val="0"/>
          <w:divBdr>
            <w:top w:val="none" w:sz="0" w:space="0" w:color="auto"/>
            <w:left w:val="none" w:sz="0" w:space="0" w:color="auto"/>
            <w:bottom w:val="none" w:sz="0" w:space="0" w:color="auto"/>
            <w:right w:val="none" w:sz="0" w:space="0" w:color="auto"/>
          </w:divBdr>
        </w:div>
        <w:div w:id="757674333">
          <w:marLeft w:val="1800"/>
          <w:marRight w:val="0"/>
          <w:marTop w:val="0"/>
          <w:marBottom w:val="0"/>
          <w:divBdr>
            <w:top w:val="none" w:sz="0" w:space="0" w:color="auto"/>
            <w:left w:val="none" w:sz="0" w:space="0" w:color="auto"/>
            <w:bottom w:val="none" w:sz="0" w:space="0" w:color="auto"/>
            <w:right w:val="none" w:sz="0" w:space="0" w:color="auto"/>
          </w:divBdr>
        </w:div>
        <w:div w:id="761952241">
          <w:marLeft w:val="1800"/>
          <w:marRight w:val="0"/>
          <w:marTop w:val="0"/>
          <w:marBottom w:val="0"/>
          <w:divBdr>
            <w:top w:val="none" w:sz="0" w:space="0" w:color="auto"/>
            <w:left w:val="none" w:sz="0" w:space="0" w:color="auto"/>
            <w:bottom w:val="none" w:sz="0" w:space="0" w:color="auto"/>
            <w:right w:val="none" w:sz="0" w:space="0" w:color="auto"/>
          </w:divBdr>
        </w:div>
        <w:div w:id="803886127">
          <w:marLeft w:val="1800"/>
          <w:marRight w:val="0"/>
          <w:marTop w:val="0"/>
          <w:marBottom w:val="0"/>
          <w:divBdr>
            <w:top w:val="none" w:sz="0" w:space="0" w:color="auto"/>
            <w:left w:val="none" w:sz="0" w:space="0" w:color="auto"/>
            <w:bottom w:val="none" w:sz="0" w:space="0" w:color="auto"/>
            <w:right w:val="none" w:sz="0" w:space="0" w:color="auto"/>
          </w:divBdr>
        </w:div>
        <w:div w:id="816261186">
          <w:marLeft w:val="1800"/>
          <w:marRight w:val="0"/>
          <w:marTop w:val="0"/>
          <w:marBottom w:val="0"/>
          <w:divBdr>
            <w:top w:val="none" w:sz="0" w:space="0" w:color="auto"/>
            <w:left w:val="none" w:sz="0" w:space="0" w:color="auto"/>
            <w:bottom w:val="none" w:sz="0" w:space="0" w:color="auto"/>
            <w:right w:val="none" w:sz="0" w:space="0" w:color="auto"/>
          </w:divBdr>
        </w:div>
        <w:div w:id="827328930">
          <w:marLeft w:val="1166"/>
          <w:marRight w:val="0"/>
          <w:marTop w:val="0"/>
          <w:marBottom w:val="0"/>
          <w:divBdr>
            <w:top w:val="none" w:sz="0" w:space="0" w:color="auto"/>
            <w:left w:val="none" w:sz="0" w:space="0" w:color="auto"/>
            <w:bottom w:val="none" w:sz="0" w:space="0" w:color="auto"/>
            <w:right w:val="none" w:sz="0" w:space="0" w:color="auto"/>
          </w:divBdr>
        </w:div>
        <w:div w:id="846332052">
          <w:marLeft w:val="1800"/>
          <w:marRight w:val="0"/>
          <w:marTop w:val="0"/>
          <w:marBottom w:val="0"/>
          <w:divBdr>
            <w:top w:val="none" w:sz="0" w:space="0" w:color="auto"/>
            <w:left w:val="none" w:sz="0" w:space="0" w:color="auto"/>
            <w:bottom w:val="none" w:sz="0" w:space="0" w:color="auto"/>
            <w:right w:val="none" w:sz="0" w:space="0" w:color="auto"/>
          </w:divBdr>
        </w:div>
        <w:div w:id="865480963">
          <w:marLeft w:val="1800"/>
          <w:marRight w:val="0"/>
          <w:marTop w:val="0"/>
          <w:marBottom w:val="0"/>
          <w:divBdr>
            <w:top w:val="none" w:sz="0" w:space="0" w:color="auto"/>
            <w:left w:val="none" w:sz="0" w:space="0" w:color="auto"/>
            <w:bottom w:val="none" w:sz="0" w:space="0" w:color="auto"/>
            <w:right w:val="none" w:sz="0" w:space="0" w:color="auto"/>
          </w:divBdr>
        </w:div>
        <w:div w:id="948045245">
          <w:marLeft w:val="1800"/>
          <w:marRight w:val="0"/>
          <w:marTop w:val="0"/>
          <w:marBottom w:val="0"/>
          <w:divBdr>
            <w:top w:val="none" w:sz="0" w:space="0" w:color="auto"/>
            <w:left w:val="none" w:sz="0" w:space="0" w:color="auto"/>
            <w:bottom w:val="none" w:sz="0" w:space="0" w:color="auto"/>
            <w:right w:val="none" w:sz="0" w:space="0" w:color="auto"/>
          </w:divBdr>
        </w:div>
        <w:div w:id="961106888">
          <w:marLeft w:val="1800"/>
          <w:marRight w:val="0"/>
          <w:marTop w:val="0"/>
          <w:marBottom w:val="0"/>
          <w:divBdr>
            <w:top w:val="none" w:sz="0" w:space="0" w:color="auto"/>
            <w:left w:val="none" w:sz="0" w:space="0" w:color="auto"/>
            <w:bottom w:val="none" w:sz="0" w:space="0" w:color="auto"/>
            <w:right w:val="none" w:sz="0" w:space="0" w:color="auto"/>
          </w:divBdr>
        </w:div>
        <w:div w:id="1030110972">
          <w:marLeft w:val="1800"/>
          <w:marRight w:val="0"/>
          <w:marTop w:val="0"/>
          <w:marBottom w:val="0"/>
          <w:divBdr>
            <w:top w:val="none" w:sz="0" w:space="0" w:color="auto"/>
            <w:left w:val="none" w:sz="0" w:space="0" w:color="auto"/>
            <w:bottom w:val="none" w:sz="0" w:space="0" w:color="auto"/>
            <w:right w:val="none" w:sz="0" w:space="0" w:color="auto"/>
          </w:divBdr>
        </w:div>
        <w:div w:id="1110053047">
          <w:marLeft w:val="1166"/>
          <w:marRight w:val="0"/>
          <w:marTop w:val="0"/>
          <w:marBottom w:val="0"/>
          <w:divBdr>
            <w:top w:val="none" w:sz="0" w:space="0" w:color="auto"/>
            <w:left w:val="none" w:sz="0" w:space="0" w:color="auto"/>
            <w:bottom w:val="none" w:sz="0" w:space="0" w:color="auto"/>
            <w:right w:val="none" w:sz="0" w:space="0" w:color="auto"/>
          </w:divBdr>
        </w:div>
        <w:div w:id="1134297883">
          <w:marLeft w:val="1800"/>
          <w:marRight w:val="0"/>
          <w:marTop w:val="0"/>
          <w:marBottom w:val="0"/>
          <w:divBdr>
            <w:top w:val="none" w:sz="0" w:space="0" w:color="auto"/>
            <w:left w:val="none" w:sz="0" w:space="0" w:color="auto"/>
            <w:bottom w:val="none" w:sz="0" w:space="0" w:color="auto"/>
            <w:right w:val="none" w:sz="0" w:space="0" w:color="auto"/>
          </w:divBdr>
        </w:div>
        <w:div w:id="1172989352">
          <w:marLeft w:val="1800"/>
          <w:marRight w:val="0"/>
          <w:marTop w:val="0"/>
          <w:marBottom w:val="0"/>
          <w:divBdr>
            <w:top w:val="none" w:sz="0" w:space="0" w:color="auto"/>
            <w:left w:val="none" w:sz="0" w:space="0" w:color="auto"/>
            <w:bottom w:val="none" w:sz="0" w:space="0" w:color="auto"/>
            <w:right w:val="none" w:sz="0" w:space="0" w:color="auto"/>
          </w:divBdr>
        </w:div>
        <w:div w:id="1197237850">
          <w:marLeft w:val="1800"/>
          <w:marRight w:val="0"/>
          <w:marTop w:val="0"/>
          <w:marBottom w:val="0"/>
          <w:divBdr>
            <w:top w:val="none" w:sz="0" w:space="0" w:color="auto"/>
            <w:left w:val="none" w:sz="0" w:space="0" w:color="auto"/>
            <w:bottom w:val="none" w:sz="0" w:space="0" w:color="auto"/>
            <w:right w:val="none" w:sz="0" w:space="0" w:color="auto"/>
          </w:divBdr>
        </w:div>
        <w:div w:id="1237782532">
          <w:marLeft w:val="1800"/>
          <w:marRight w:val="0"/>
          <w:marTop w:val="0"/>
          <w:marBottom w:val="0"/>
          <w:divBdr>
            <w:top w:val="none" w:sz="0" w:space="0" w:color="auto"/>
            <w:left w:val="none" w:sz="0" w:space="0" w:color="auto"/>
            <w:bottom w:val="none" w:sz="0" w:space="0" w:color="auto"/>
            <w:right w:val="none" w:sz="0" w:space="0" w:color="auto"/>
          </w:divBdr>
        </w:div>
        <w:div w:id="1249077573">
          <w:marLeft w:val="1800"/>
          <w:marRight w:val="0"/>
          <w:marTop w:val="0"/>
          <w:marBottom w:val="0"/>
          <w:divBdr>
            <w:top w:val="none" w:sz="0" w:space="0" w:color="auto"/>
            <w:left w:val="none" w:sz="0" w:space="0" w:color="auto"/>
            <w:bottom w:val="none" w:sz="0" w:space="0" w:color="auto"/>
            <w:right w:val="none" w:sz="0" w:space="0" w:color="auto"/>
          </w:divBdr>
        </w:div>
        <w:div w:id="1305312016">
          <w:marLeft w:val="1800"/>
          <w:marRight w:val="0"/>
          <w:marTop w:val="0"/>
          <w:marBottom w:val="0"/>
          <w:divBdr>
            <w:top w:val="none" w:sz="0" w:space="0" w:color="auto"/>
            <w:left w:val="none" w:sz="0" w:space="0" w:color="auto"/>
            <w:bottom w:val="none" w:sz="0" w:space="0" w:color="auto"/>
            <w:right w:val="none" w:sz="0" w:space="0" w:color="auto"/>
          </w:divBdr>
        </w:div>
        <w:div w:id="1324697196">
          <w:marLeft w:val="1800"/>
          <w:marRight w:val="0"/>
          <w:marTop w:val="0"/>
          <w:marBottom w:val="0"/>
          <w:divBdr>
            <w:top w:val="none" w:sz="0" w:space="0" w:color="auto"/>
            <w:left w:val="none" w:sz="0" w:space="0" w:color="auto"/>
            <w:bottom w:val="none" w:sz="0" w:space="0" w:color="auto"/>
            <w:right w:val="none" w:sz="0" w:space="0" w:color="auto"/>
          </w:divBdr>
        </w:div>
        <w:div w:id="1335188920">
          <w:marLeft w:val="1800"/>
          <w:marRight w:val="0"/>
          <w:marTop w:val="0"/>
          <w:marBottom w:val="0"/>
          <w:divBdr>
            <w:top w:val="none" w:sz="0" w:space="0" w:color="auto"/>
            <w:left w:val="none" w:sz="0" w:space="0" w:color="auto"/>
            <w:bottom w:val="none" w:sz="0" w:space="0" w:color="auto"/>
            <w:right w:val="none" w:sz="0" w:space="0" w:color="auto"/>
          </w:divBdr>
        </w:div>
        <w:div w:id="1359115191">
          <w:marLeft w:val="547"/>
          <w:marRight w:val="0"/>
          <w:marTop w:val="0"/>
          <w:marBottom w:val="0"/>
          <w:divBdr>
            <w:top w:val="none" w:sz="0" w:space="0" w:color="auto"/>
            <w:left w:val="none" w:sz="0" w:space="0" w:color="auto"/>
            <w:bottom w:val="none" w:sz="0" w:space="0" w:color="auto"/>
            <w:right w:val="none" w:sz="0" w:space="0" w:color="auto"/>
          </w:divBdr>
        </w:div>
        <w:div w:id="1380132642">
          <w:marLeft w:val="1800"/>
          <w:marRight w:val="0"/>
          <w:marTop w:val="0"/>
          <w:marBottom w:val="0"/>
          <w:divBdr>
            <w:top w:val="none" w:sz="0" w:space="0" w:color="auto"/>
            <w:left w:val="none" w:sz="0" w:space="0" w:color="auto"/>
            <w:bottom w:val="none" w:sz="0" w:space="0" w:color="auto"/>
            <w:right w:val="none" w:sz="0" w:space="0" w:color="auto"/>
          </w:divBdr>
        </w:div>
        <w:div w:id="1384137283">
          <w:marLeft w:val="1800"/>
          <w:marRight w:val="0"/>
          <w:marTop w:val="0"/>
          <w:marBottom w:val="0"/>
          <w:divBdr>
            <w:top w:val="none" w:sz="0" w:space="0" w:color="auto"/>
            <w:left w:val="none" w:sz="0" w:space="0" w:color="auto"/>
            <w:bottom w:val="none" w:sz="0" w:space="0" w:color="auto"/>
            <w:right w:val="none" w:sz="0" w:space="0" w:color="auto"/>
          </w:divBdr>
        </w:div>
        <w:div w:id="1412579127">
          <w:marLeft w:val="1800"/>
          <w:marRight w:val="0"/>
          <w:marTop w:val="0"/>
          <w:marBottom w:val="0"/>
          <w:divBdr>
            <w:top w:val="none" w:sz="0" w:space="0" w:color="auto"/>
            <w:left w:val="none" w:sz="0" w:space="0" w:color="auto"/>
            <w:bottom w:val="none" w:sz="0" w:space="0" w:color="auto"/>
            <w:right w:val="none" w:sz="0" w:space="0" w:color="auto"/>
          </w:divBdr>
        </w:div>
        <w:div w:id="1419398863">
          <w:marLeft w:val="1800"/>
          <w:marRight w:val="0"/>
          <w:marTop w:val="0"/>
          <w:marBottom w:val="0"/>
          <w:divBdr>
            <w:top w:val="none" w:sz="0" w:space="0" w:color="auto"/>
            <w:left w:val="none" w:sz="0" w:space="0" w:color="auto"/>
            <w:bottom w:val="none" w:sz="0" w:space="0" w:color="auto"/>
            <w:right w:val="none" w:sz="0" w:space="0" w:color="auto"/>
          </w:divBdr>
        </w:div>
        <w:div w:id="1469127228">
          <w:marLeft w:val="1800"/>
          <w:marRight w:val="0"/>
          <w:marTop w:val="0"/>
          <w:marBottom w:val="0"/>
          <w:divBdr>
            <w:top w:val="none" w:sz="0" w:space="0" w:color="auto"/>
            <w:left w:val="none" w:sz="0" w:space="0" w:color="auto"/>
            <w:bottom w:val="none" w:sz="0" w:space="0" w:color="auto"/>
            <w:right w:val="none" w:sz="0" w:space="0" w:color="auto"/>
          </w:divBdr>
        </w:div>
        <w:div w:id="1490710094">
          <w:marLeft w:val="1800"/>
          <w:marRight w:val="0"/>
          <w:marTop w:val="0"/>
          <w:marBottom w:val="0"/>
          <w:divBdr>
            <w:top w:val="none" w:sz="0" w:space="0" w:color="auto"/>
            <w:left w:val="none" w:sz="0" w:space="0" w:color="auto"/>
            <w:bottom w:val="none" w:sz="0" w:space="0" w:color="auto"/>
            <w:right w:val="none" w:sz="0" w:space="0" w:color="auto"/>
          </w:divBdr>
        </w:div>
        <w:div w:id="1490747793">
          <w:marLeft w:val="1800"/>
          <w:marRight w:val="0"/>
          <w:marTop w:val="0"/>
          <w:marBottom w:val="0"/>
          <w:divBdr>
            <w:top w:val="none" w:sz="0" w:space="0" w:color="auto"/>
            <w:left w:val="none" w:sz="0" w:space="0" w:color="auto"/>
            <w:bottom w:val="none" w:sz="0" w:space="0" w:color="auto"/>
            <w:right w:val="none" w:sz="0" w:space="0" w:color="auto"/>
          </w:divBdr>
        </w:div>
        <w:div w:id="1509252027">
          <w:marLeft w:val="1800"/>
          <w:marRight w:val="0"/>
          <w:marTop w:val="0"/>
          <w:marBottom w:val="0"/>
          <w:divBdr>
            <w:top w:val="none" w:sz="0" w:space="0" w:color="auto"/>
            <w:left w:val="none" w:sz="0" w:space="0" w:color="auto"/>
            <w:bottom w:val="none" w:sz="0" w:space="0" w:color="auto"/>
            <w:right w:val="none" w:sz="0" w:space="0" w:color="auto"/>
          </w:divBdr>
        </w:div>
        <w:div w:id="1555583619">
          <w:marLeft w:val="1800"/>
          <w:marRight w:val="0"/>
          <w:marTop w:val="0"/>
          <w:marBottom w:val="0"/>
          <w:divBdr>
            <w:top w:val="none" w:sz="0" w:space="0" w:color="auto"/>
            <w:left w:val="none" w:sz="0" w:space="0" w:color="auto"/>
            <w:bottom w:val="none" w:sz="0" w:space="0" w:color="auto"/>
            <w:right w:val="none" w:sz="0" w:space="0" w:color="auto"/>
          </w:divBdr>
        </w:div>
        <w:div w:id="1600792295">
          <w:marLeft w:val="1800"/>
          <w:marRight w:val="0"/>
          <w:marTop w:val="0"/>
          <w:marBottom w:val="0"/>
          <w:divBdr>
            <w:top w:val="none" w:sz="0" w:space="0" w:color="auto"/>
            <w:left w:val="none" w:sz="0" w:space="0" w:color="auto"/>
            <w:bottom w:val="none" w:sz="0" w:space="0" w:color="auto"/>
            <w:right w:val="none" w:sz="0" w:space="0" w:color="auto"/>
          </w:divBdr>
        </w:div>
        <w:div w:id="1640068128">
          <w:marLeft w:val="1800"/>
          <w:marRight w:val="0"/>
          <w:marTop w:val="0"/>
          <w:marBottom w:val="0"/>
          <w:divBdr>
            <w:top w:val="none" w:sz="0" w:space="0" w:color="auto"/>
            <w:left w:val="none" w:sz="0" w:space="0" w:color="auto"/>
            <w:bottom w:val="none" w:sz="0" w:space="0" w:color="auto"/>
            <w:right w:val="none" w:sz="0" w:space="0" w:color="auto"/>
          </w:divBdr>
        </w:div>
        <w:div w:id="1657539129">
          <w:marLeft w:val="1800"/>
          <w:marRight w:val="0"/>
          <w:marTop w:val="0"/>
          <w:marBottom w:val="0"/>
          <w:divBdr>
            <w:top w:val="none" w:sz="0" w:space="0" w:color="auto"/>
            <w:left w:val="none" w:sz="0" w:space="0" w:color="auto"/>
            <w:bottom w:val="none" w:sz="0" w:space="0" w:color="auto"/>
            <w:right w:val="none" w:sz="0" w:space="0" w:color="auto"/>
          </w:divBdr>
        </w:div>
        <w:div w:id="1667779259">
          <w:marLeft w:val="1800"/>
          <w:marRight w:val="0"/>
          <w:marTop w:val="0"/>
          <w:marBottom w:val="0"/>
          <w:divBdr>
            <w:top w:val="none" w:sz="0" w:space="0" w:color="auto"/>
            <w:left w:val="none" w:sz="0" w:space="0" w:color="auto"/>
            <w:bottom w:val="none" w:sz="0" w:space="0" w:color="auto"/>
            <w:right w:val="none" w:sz="0" w:space="0" w:color="auto"/>
          </w:divBdr>
        </w:div>
        <w:div w:id="1721125462">
          <w:marLeft w:val="1800"/>
          <w:marRight w:val="0"/>
          <w:marTop w:val="0"/>
          <w:marBottom w:val="0"/>
          <w:divBdr>
            <w:top w:val="none" w:sz="0" w:space="0" w:color="auto"/>
            <w:left w:val="none" w:sz="0" w:space="0" w:color="auto"/>
            <w:bottom w:val="none" w:sz="0" w:space="0" w:color="auto"/>
            <w:right w:val="none" w:sz="0" w:space="0" w:color="auto"/>
          </w:divBdr>
        </w:div>
        <w:div w:id="1800688374">
          <w:marLeft w:val="1800"/>
          <w:marRight w:val="0"/>
          <w:marTop w:val="0"/>
          <w:marBottom w:val="0"/>
          <w:divBdr>
            <w:top w:val="none" w:sz="0" w:space="0" w:color="auto"/>
            <w:left w:val="none" w:sz="0" w:space="0" w:color="auto"/>
            <w:bottom w:val="none" w:sz="0" w:space="0" w:color="auto"/>
            <w:right w:val="none" w:sz="0" w:space="0" w:color="auto"/>
          </w:divBdr>
        </w:div>
        <w:div w:id="1809544497">
          <w:marLeft w:val="1800"/>
          <w:marRight w:val="0"/>
          <w:marTop w:val="0"/>
          <w:marBottom w:val="0"/>
          <w:divBdr>
            <w:top w:val="none" w:sz="0" w:space="0" w:color="auto"/>
            <w:left w:val="none" w:sz="0" w:space="0" w:color="auto"/>
            <w:bottom w:val="none" w:sz="0" w:space="0" w:color="auto"/>
            <w:right w:val="none" w:sz="0" w:space="0" w:color="auto"/>
          </w:divBdr>
        </w:div>
        <w:div w:id="1853639049">
          <w:marLeft w:val="1800"/>
          <w:marRight w:val="0"/>
          <w:marTop w:val="0"/>
          <w:marBottom w:val="0"/>
          <w:divBdr>
            <w:top w:val="none" w:sz="0" w:space="0" w:color="auto"/>
            <w:left w:val="none" w:sz="0" w:space="0" w:color="auto"/>
            <w:bottom w:val="none" w:sz="0" w:space="0" w:color="auto"/>
            <w:right w:val="none" w:sz="0" w:space="0" w:color="auto"/>
          </w:divBdr>
        </w:div>
        <w:div w:id="1863593516">
          <w:marLeft w:val="1800"/>
          <w:marRight w:val="0"/>
          <w:marTop w:val="0"/>
          <w:marBottom w:val="0"/>
          <w:divBdr>
            <w:top w:val="none" w:sz="0" w:space="0" w:color="auto"/>
            <w:left w:val="none" w:sz="0" w:space="0" w:color="auto"/>
            <w:bottom w:val="none" w:sz="0" w:space="0" w:color="auto"/>
            <w:right w:val="none" w:sz="0" w:space="0" w:color="auto"/>
          </w:divBdr>
        </w:div>
        <w:div w:id="1871331722">
          <w:marLeft w:val="1166"/>
          <w:marRight w:val="0"/>
          <w:marTop w:val="0"/>
          <w:marBottom w:val="0"/>
          <w:divBdr>
            <w:top w:val="none" w:sz="0" w:space="0" w:color="auto"/>
            <w:left w:val="none" w:sz="0" w:space="0" w:color="auto"/>
            <w:bottom w:val="none" w:sz="0" w:space="0" w:color="auto"/>
            <w:right w:val="none" w:sz="0" w:space="0" w:color="auto"/>
          </w:divBdr>
        </w:div>
        <w:div w:id="1982928889">
          <w:marLeft w:val="1800"/>
          <w:marRight w:val="0"/>
          <w:marTop w:val="0"/>
          <w:marBottom w:val="0"/>
          <w:divBdr>
            <w:top w:val="none" w:sz="0" w:space="0" w:color="auto"/>
            <w:left w:val="none" w:sz="0" w:space="0" w:color="auto"/>
            <w:bottom w:val="none" w:sz="0" w:space="0" w:color="auto"/>
            <w:right w:val="none" w:sz="0" w:space="0" w:color="auto"/>
          </w:divBdr>
        </w:div>
        <w:div w:id="2020815027">
          <w:marLeft w:val="1800"/>
          <w:marRight w:val="0"/>
          <w:marTop w:val="0"/>
          <w:marBottom w:val="0"/>
          <w:divBdr>
            <w:top w:val="none" w:sz="0" w:space="0" w:color="auto"/>
            <w:left w:val="none" w:sz="0" w:space="0" w:color="auto"/>
            <w:bottom w:val="none" w:sz="0" w:space="0" w:color="auto"/>
            <w:right w:val="none" w:sz="0" w:space="0" w:color="auto"/>
          </w:divBdr>
        </w:div>
        <w:div w:id="2039962284">
          <w:marLeft w:val="1800"/>
          <w:marRight w:val="0"/>
          <w:marTop w:val="0"/>
          <w:marBottom w:val="0"/>
          <w:divBdr>
            <w:top w:val="none" w:sz="0" w:space="0" w:color="auto"/>
            <w:left w:val="none" w:sz="0" w:space="0" w:color="auto"/>
            <w:bottom w:val="none" w:sz="0" w:space="0" w:color="auto"/>
            <w:right w:val="none" w:sz="0" w:space="0" w:color="auto"/>
          </w:divBdr>
        </w:div>
        <w:div w:id="2060281996">
          <w:marLeft w:val="1800"/>
          <w:marRight w:val="0"/>
          <w:marTop w:val="0"/>
          <w:marBottom w:val="0"/>
          <w:divBdr>
            <w:top w:val="none" w:sz="0" w:space="0" w:color="auto"/>
            <w:left w:val="none" w:sz="0" w:space="0" w:color="auto"/>
            <w:bottom w:val="none" w:sz="0" w:space="0" w:color="auto"/>
            <w:right w:val="none" w:sz="0" w:space="0" w:color="auto"/>
          </w:divBdr>
        </w:div>
        <w:div w:id="2066176593">
          <w:marLeft w:val="1800"/>
          <w:marRight w:val="0"/>
          <w:marTop w:val="0"/>
          <w:marBottom w:val="0"/>
          <w:divBdr>
            <w:top w:val="none" w:sz="0" w:space="0" w:color="auto"/>
            <w:left w:val="none" w:sz="0" w:space="0" w:color="auto"/>
            <w:bottom w:val="none" w:sz="0" w:space="0" w:color="auto"/>
            <w:right w:val="none" w:sz="0" w:space="0" w:color="auto"/>
          </w:divBdr>
        </w:div>
        <w:div w:id="2088377452">
          <w:marLeft w:val="1800"/>
          <w:marRight w:val="0"/>
          <w:marTop w:val="0"/>
          <w:marBottom w:val="0"/>
          <w:divBdr>
            <w:top w:val="none" w:sz="0" w:space="0" w:color="auto"/>
            <w:left w:val="none" w:sz="0" w:space="0" w:color="auto"/>
            <w:bottom w:val="none" w:sz="0" w:space="0" w:color="auto"/>
            <w:right w:val="none" w:sz="0" w:space="0" w:color="auto"/>
          </w:divBdr>
        </w:div>
        <w:div w:id="2096589506">
          <w:marLeft w:val="1800"/>
          <w:marRight w:val="0"/>
          <w:marTop w:val="0"/>
          <w:marBottom w:val="0"/>
          <w:divBdr>
            <w:top w:val="none" w:sz="0" w:space="0" w:color="auto"/>
            <w:left w:val="none" w:sz="0" w:space="0" w:color="auto"/>
            <w:bottom w:val="none" w:sz="0" w:space="0" w:color="auto"/>
            <w:right w:val="none" w:sz="0" w:space="0" w:color="auto"/>
          </w:divBdr>
        </w:div>
      </w:divsChild>
    </w:div>
    <w:div w:id="962007094">
      <w:bodyDiv w:val="1"/>
      <w:marLeft w:val="0"/>
      <w:marRight w:val="0"/>
      <w:marTop w:val="0"/>
      <w:marBottom w:val="0"/>
      <w:divBdr>
        <w:top w:val="none" w:sz="0" w:space="0" w:color="auto"/>
        <w:left w:val="none" w:sz="0" w:space="0" w:color="auto"/>
        <w:bottom w:val="none" w:sz="0" w:space="0" w:color="auto"/>
        <w:right w:val="none" w:sz="0" w:space="0" w:color="auto"/>
      </w:divBdr>
      <w:divsChild>
        <w:div w:id="276719706">
          <w:marLeft w:val="1166"/>
          <w:marRight w:val="0"/>
          <w:marTop w:val="96"/>
          <w:marBottom w:val="0"/>
          <w:divBdr>
            <w:top w:val="none" w:sz="0" w:space="0" w:color="auto"/>
            <w:left w:val="none" w:sz="0" w:space="0" w:color="auto"/>
            <w:bottom w:val="none" w:sz="0" w:space="0" w:color="auto"/>
            <w:right w:val="none" w:sz="0" w:space="0" w:color="auto"/>
          </w:divBdr>
        </w:div>
        <w:div w:id="867255224">
          <w:marLeft w:val="1166"/>
          <w:marRight w:val="0"/>
          <w:marTop w:val="96"/>
          <w:marBottom w:val="0"/>
          <w:divBdr>
            <w:top w:val="none" w:sz="0" w:space="0" w:color="auto"/>
            <w:left w:val="none" w:sz="0" w:space="0" w:color="auto"/>
            <w:bottom w:val="none" w:sz="0" w:space="0" w:color="auto"/>
            <w:right w:val="none" w:sz="0" w:space="0" w:color="auto"/>
          </w:divBdr>
        </w:div>
        <w:div w:id="1460106073">
          <w:marLeft w:val="1166"/>
          <w:marRight w:val="0"/>
          <w:marTop w:val="96"/>
          <w:marBottom w:val="0"/>
          <w:divBdr>
            <w:top w:val="none" w:sz="0" w:space="0" w:color="auto"/>
            <w:left w:val="none" w:sz="0" w:space="0" w:color="auto"/>
            <w:bottom w:val="none" w:sz="0" w:space="0" w:color="auto"/>
            <w:right w:val="none" w:sz="0" w:space="0" w:color="auto"/>
          </w:divBdr>
        </w:div>
        <w:div w:id="1462460872">
          <w:marLeft w:val="547"/>
          <w:marRight w:val="0"/>
          <w:marTop w:val="115"/>
          <w:marBottom w:val="0"/>
          <w:divBdr>
            <w:top w:val="none" w:sz="0" w:space="0" w:color="auto"/>
            <w:left w:val="none" w:sz="0" w:space="0" w:color="auto"/>
            <w:bottom w:val="none" w:sz="0" w:space="0" w:color="auto"/>
            <w:right w:val="none" w:sz="0" w:space="0" w:color="auto"/>
          </w:divBdr>
        </w:div>
        <w:div w:id="1948848832">
          <w:marLeft w:val="1166"/>
          <w:marRight w:val="0"/>
          <w:marTop w:val="96"/>
          <w:marBottom w:val="0"/>
          <w:divBdr>
            <w:top w:val="none" w:sz="0" w:space="0" w:color="auto"/>
            <w:left w:val="none" w:sz="0" w:space="0" w:color="auto"/>
            <w:bottom w:val="none" w:sz="0" w:space="0" w:color="auto"/>
            <w:right w:val="none" w:sz="0" w:space="0" w:color="auto"/>
          </w:divBdr>
        </w:div>
      </w:divsChild>
    </w:div>
    <w:div w:id="985742113">
      <w:bodyDiv w:val="1"/>
      <w:marLeft w:val="0"/>
      <w:marRight w:val="0"/>
      <w:marTop w:val="0"/>
      <w:marBottom w:val="0"/>
      <w:divBdr>
        <w:top w:val="none" w:sz="0" w:space="0" w:color="auto"/>
        <w:left w:val="none" w:sz="0" w:space="0" w:color="auto"/>
        <w:bottom w:val="none" w:sz="0" w:space="0" w:color="auto"/>
        <w:right w:val="none" w:sz="0" w:space="0" w:color="auto"/>
      </w:divBdr>
    </w:div>
    <w:div w:id="1041247413">
      <w:bodyDiv w:val="1"/>
      <w:marLeft w:val="0"/>
      <w:marRight w:val="0"/>
      <w:marTop w:val="0"/>
      <w:marBottom w:val="0"/>
      <w:divBdr>
        <w:top w:val="none" w:sz="0" w:space="0" w:color="auto"/>
        <w:left w:val="none" w:sz="0" w:space="0" w:color="auto"/>
        <w:bottom w:val="none" w:sz="0" w:space="0" w:color="auto"/>
        <w:right w:val="none" w:sz="0" w:space="0" w:color="auto"/>
      </w:divBdr>
      <w:divsChild>
        <w:div w:id="888420054">
          <w:marLeft w:val="547"/>
          <w:marRight w:val="0"/>
          <w:marTop w:val="0"/>
          <w:marBottom w:val="0"/>
          <w:divBdr>
            <w:top w:val="none" w:sz="0" w:space="0" w:color="auto"/>
            <w:left w:val="none" w:sz="0" w:space="0" w:color="auto"/>
            <w:bottom w:val="none" w:sz="0" w:space="0" w:color="auto"/>
            <w:right w:val="none" w:sz="0" w:space="0" w:color="auto"/>
          </w:divBdr>
        </w:div>
      </w:divsChild>
    </w:div>
    <w:div w:id="1072964526">
      <w:bodyDiv w:val="1"/>
      <w:marLeft w:val="0"/>
      <w:marRight w:val="0"/>
      <w:marTop w:val="0"/>
      <w:marBottom w:val="0"/>
      <w:divBdr>
        <w:top w:val="none" w:sz="0" w:space="0" w:color="auto"/>
        <w:left w:val="none" w:sz="0" w:space="0" w:color="auto"/>
        <w:bottom w:val="none" w:sz="0" w:space="0" w:color="auto"/>
        <w:right w:val="none" w:sz="0" w:space="0" w:color="auto"/>
      </w:divBdr>
      <w:divsChild>
        <w:div w:id="1407728923">
          <w:marLeft w:val="547"/>
          <w:marRight w:val="0"/>
          <w:marTop w:val="0"/>
          <w:marBottom w:val="0"/>
          <w:divBdr>
            <w:top w:val="none" w:sz="0" w:space="0" w:color="auto"/>
            <w:left w:val="none" w:sz="0" w:space="0" w:color="auto"/>
            <w:bottom w:val="none" w:sz="0" w:space="0" w:color="auto"/>
            <w:right w:val="none" w:sz="0" w:space="0" w:color="auto"/>
          </w:divBdr>
        </w:div>
      </w:divsChild>
    </w:div>
    <w:div w:id="1087265693">
      <w:bodyDiv w:val="1"/>
      <w:marLeft w:val="0"/>
      <w:marRight w:val="0"/>
      <w:marTop w:val="0"/>
      <w:marBottom w:val="0"/>
      <w:divBdr>
        <w:top w:val="none" w:sz="0" w:space="0" w:color="auto"/>
        <w:left w:val="none" w:sz="0" w:space="0" w:color="auto"/>
        <w:bottom w:val="none" w:sz="0" w:space="0" w:color="auto"/>
        <w:right w:val="none" w:sz="0" w:space="0" w:color="auto"/>
      </w:divBdr>
    </w:div>
    <w:div w:id="1119032183">
      <w:bodyDiv w:val="1"/>
      <w:marLeft w:val="0"/>
      <w:marRight w:val="0"/>
      <w:marTop w:val="0"/>
      <w:marBottom w:val="0"/>
      <w:divBdr>
        <w:top w:val="none" w:sz="0" w:space="0" w:color="auto"/>
        <w:left w:val="none" w:sz="0" w:space="0" w:color="auto"/>
        <w:bottom w:val="none" w:sz="0" w:space="0" w:color="auto"/>
        <w:right w:val="none" w:sz="0" w:space="0" w:color="auto"/>
      </w:divBdr>
      <w:divsChild>
        <w:div w:id="1047146528">
          <w:marLeft w:val="547"/>
          <w:marRight w:val="0"/>
          <w:marTop w:val="0"/>
          <w:marBottom w:val="0"/>
          <w:divBdr>
            <w:top w:val="none" w:sz="0" w:space="0" w:color="auto"/>
            <w:left w:val="none" w:sz="0" w:space="0" w:color="auto"/>
            <w:bottom w:val="none" w:sz="0" w:space="0" w:color="auto"/>
            <w:right w:val="none" w:sz="0" w:space="0" w:color="auto"/>
          </w:divBdr>
        </w:div>
      </w:divsChild>
    </w:div>
    <w:div w:id="1142767634">
      <w:bodyDiv w:val="1"/>
      <w:marLeft w:val="0"/>
      <w:marRight w:val="0"/>
      <w:marTop w:val="0"/>
      <w:marBottom w:val="0"/>
      <w:divBdr>
        <w:top w:val="none" w:sz="0" w:space="0" w:color="auto"/>
        <w:left w:val="none" w:sz="0" w:space="0" w:color="auto"/>
        <w:bottom w:val="none" w:sz="0" w:space="0" w:color="auto"/>
        <w:right w:val="none" w:sz="0" w:space="0" w:color="auto"/>
      </w:divBdr>
      <w:divsChild>
        <w:div w:id="1135220249">
          <w:marLeft w:val="547"/>
          <w:marRight w:val="0"/>
          <w:marTop w:val="0"/>
          <w:marBottom w:val="0"/>
          <w:divBdr>
            <w:top w:val="none" w:sz="0" w:space="0" w:color="auto"/>
            <w:left w:val="none" w:sz="0" w:space="0" w:color="auto"/>
            <w:bottom w:val="none" w:sz="0" w:space="0" w:color="auto"/>
            <w:right w:val="none" w:sz="0" w:space="0" w:color="auto"/>
          </w:divBdr>
        </w:div>
      </w:divsChild>
    </w:div>
    <w:div w:id="1159466133">
      <w:bodyDiv w:val="1"/>
      <w:marLeft w:val="0"/>
      <w:marRight w:val="0"/>
      <w:marTop w:val="0"/>
      <w:marBottom w:val="0"/>
      <w:divBdr>
        <w:top w:val="none" w:sz="0" w:space="0" w:color="auto"/>
        <w:left w:val="none" w:sz="0" w:space="0" w:color="auto"/>
        <w:bottom w:val="none" w:sz="0" w:space="0" w:color="auto"/>
        <w:right w:val="none" w:sz="0" w:space="0" w:color="auto"/>
      </w:divBdr>
      <w:divsChild>
        <w:div w:id="1476948595">
          <w:marLeft w:val="547"/>
          <w:marRight w:val="0"/>
          <w:marTop w:val="0"/>
          <w:marBottom w:val="0"/>
          <w:divBdr>
            <w:top w:val="none" w:sz="0" w:space="0" w:color="auto"/>
            <w:left w:val="none" w:sz="0" w:space="0" w:color="auto"/>
            <w:bottom w:val="none" w:sz="0" w:space="0" w:color="auto"/>
            <w:right w:val="none" w:sz="0" w:space="0" w:color="auto"/>
          </w:divBdr>
        </w:div>
      </w:divsChild>
    </w:div>
    <w:div w:id="1196962688">
      <w:bodyDiv w:val="1"/>
      <w:marLeft w:val="0"/>
      <w:marRight w:val="0"/>
      <w:marTop w:val="0"/>
      <w:marBottom w:val="0"/>
      <w:divBdr>
        <w:top w:val="none" w:sz="0" w:space="0" w:color="auto"/>
        <w:left w:val="none" w:sz="0" w:space="0" w:color="auto"/>
        <w:bottom w:val="none" w:sz="0" w:space="0" w:color="auto"/>
        <w:right w:val="none" w:sz="0" w:space="0" w:color="auto"/>
      </w:divBdr>
    </w:div>
    <w:div w:id="1222790069">
      <w:bodyDiv w:val="1"/>
      <w:marLeft w:val="0"/>
      <w:marRight w:val="0"/>
      <w:marTop w:val="0"/>
      <w:marBottom w:val="0"/>
      <w:divBdr>
        <w:top w:val="none" w:sz="0" w:space="0" w:color="auto"/>
        <w:left w:val="none" w:sz="0" w:space="0" w:color="auto"/>
        <w:bottom w:val="none" w:sz="0" w:space="0" w:color="auto"/>
        <w:right w:val="none" w:sz="0" w:space="0" w:color="auto"/>
      </w:divBdr>
    </w:div>
    <w:div w:id="1226066011">
      <w:bodyDiv w:val="1"/>
      <w:marLeft w:val="0"/>
      <w:marRight w:val="0"/>
      <w:marTop w:val="0"/>
      <w:marBottom w:val="0"/>
      <w:divBdr>
        <w:top w:val="none" w:sz="0" w:space="0" w:color="auto"/>
        <w:left w:val="none" w:sz="0" w:space="0" w:color="auto"/>
        <w:bottom w:val="none" w:sz="0" w:space="0" w:color="auto"/>
        <w:right w:val="none" w:sz="0" w:space="0" w:color="auto"/>
      </w:divBdr>
    </w:div>
    <w:div w:id="1269193786">
      <w:bodyDiv w:val="1"/>
      <w:marLeft w:val="0"/>
      <w:marRight w:val="0"/>
      <w:marTop w:val="0"/>
      <w:marBottom w:val="0"/>
      <w:divBdr>
        <w:top w:val="none" w:sz="0" w:space="0" w:color="auto"/>
        <w:left w:val="none" w:sz="0" w:space="0" w:color="auto"/>
        <w:bottom w:val="none" w:sz="0" w:space="0" w:color="auto"/>
        <w:right w:val="none" w:sz="0" w:space="0" w:color="auto"/>
      </w:divBdr>
    </w:div>
    <w:div w:id="1295451839">
      <w:bodyDiv w:val="1"/>
      <w:marLeft w:val="0"/>
      <w:marRight w:val="0"/>
      <w:marTop w:val="0"/>
      <w:marBottom w:val="0"/>
      <w:divBdr>
        <w:top w:val="none" w:sz="0" w:space="0" w:color="auto"/>
        <w:left w:val="none" w:sz="0" w:space="0" w:color="auto"/>
        <w:bottom w:val="none" w:sz="0" w:space="0" w:color="auto"/>
        <w:right w:val="none" w:sz="0" w:space="0" w:color="auto"/>
      </w:divBdr>
      <w:divsChild>
        <w:div w:id="2137942943">
          <w:marLeft w:val="547"/>
          <w:marRight w:val="0"/>
          <w:marTop w:val="0"/>
          <w:marBottom w:val="0"/>
          <w:divBdr>
            <w:top w:val="none" w:sz="0" w:space="0" w:color="auto"/>
            <w:left w:val="none" w:sz="0" w:space="0" w:color="auto"/>
            <w:bottom w:val="none" w:sz="0" w:space="0" w:color="auto"/>
            <w:right w:val="none" w:sz="0" w:space="0" w:color="auto"/>
          </w:divBdr>
        </w:div>
      </w:divsChild>
    </w:div>
    <w:div w:id="1393889683">
      <w:bodyDiv w:val="1"/>
      <w:marLeft w:val="0"/>
      <w:marRight w:val="0"/>
      <w:marTop w:val="0"/>
      <w:marBottom w:val="0"/>
      <w:divBdr>
        <w:top w:val="none" w:sz="0" w:space="0" w:color="auto"/>
        <w:left w:val="none" w:sz="0" w:space="0" w:color="auto"/>
        <w:bottom w:val="none" w:sz="0" w:space="0" w:color="auto"/>
        <w:right w:val="none" w:sz="0" w:space="0" w:color="auto"/>
      </w:divBdr>
    </w:div>
    <w:div w:id="1423915296">
      <w:bodyDiv w:val="1"/>
      <w:marLeft w:val="0"/>
      <w:marRight w:val="0"/>
      <w:marTop w:val="0"/>
      <w:marBottom w:val="0"/>
      <w:divBdr>
        <w:top w:val="none" w:sz="0" w:space="0" w:color="auto"/>
        <w:left w:val="none" w:sz="0" w:space="0" w:color="auto"/>
        <w:bottom w:val="none" w:sz="0" w:space="0" w:color="auto"/>
        <w:right w:val="none" w:sz="0" w:space="0" w:color="auto"/>
      </w:divBdr>
    </w:div>
    <w:div w:id="1468350276">
      <w:bodyDiv w:val="1"/>
      <w:marLeft w:val="0"/>
      <w:marRight w:val="0"/>
      <w:marTop w:val="0"/>
      <w:marBottom w:val="0"/>
      <w:divBdr>
        <w:top w:val="none" w:sz="0" w:space="0" w:color="auto"/>
        <w:left w:val="none" w:sz="0" w:space="0" w:color="auto"/>
        <w:bottom w:val="none" w:sz="0" w:space="0" w:color="auto"/>
        <w:right w:val="none" w:sz="0" w:space="0" w:color="auto"/>
      </w:divBdr>
    </w:div>
    <w:div w:id="1503157772">
      <w:bodyDiv w:val="1"/>
      <w:marLeft w:val="0"/>
      <w:marRight w:val="0"/>
      <w:marTop w:val="0"/>
      <w:marBottom w:val="0"/>
      <w:divBdr>
        <w:top w:val="none" w:sz="0" w:space="0" w:color="auto"/>
        <w:left w:val="none" w:sz="0" w:space="0" w:color="auto"/>
        <w:bottom w:val="none" w:sz="0" w:space="0" w:color="auto"/>
        <w:right w:val="none" w:sz="0" w:space="0" w:color="auto"/>
      </w:divBdr>
    </w:div>
    <w:div w:id="1532453092">
      <w:bodyDiv w:val="1"/>
      <w:marLeft w:val="0"/>
      <w:marRight w:val="0"/>
      <w:marTop w:val="0"/>
      <w:marBottom w:val="0"/>
      <w:divBdr>
        <w:top w:val="none" w:sz="0" w:space="0" w:color="auto"/>
        <w:left w:val="none" w:sz="0" w:space="0" w:color="auto"/>
        <w:bottom w:val="none" w:sz="0" w:space="0" w:color="auto"/>
        <w:right w:val="none" w:sz="0" w:space="0" w:color="auto"/>
      </w:divBdr>
      <w:divsChild>
        <w:div w:id="536700207">
          <w:marLeft w:val="0"/>
          <w:marRight w:val="0"/>
          <w:marTop w:val="0"/>
          <w:marBottom w:val="0"/>
          <w:divBdr>
            <w:top w:val="none" w:sz="0" w:space="0" w:color="auto"/>
            <w:left w:val="none" w:sz="0" w:space="0" w:color="auto"/>
            <w:bottom w:val="none" w:sz="0" w:space="0" w:color="auto"/>
            <w:right w:val="none" w:sz="0" w:space="0" w:color="auto"/>
          </w:divBdr>
        </w:div>
      </w:divsChild>
    </w:div>
    <w:div w:id="1564825733">
      <w:bodyDiv w:val="1"/>
      <w:marLeft w:val="0"/>
      <w:marRight w:val="0"/>
      <w:marTop w:val="0"/>
      <w:marBottom w:val="0"/>
      <w:divBdr>
        <w:top w:val="none" w:sz="0" w:space="0" w:color="auto"/>
        <w:left w:val="none" w:sz="0" w:space="0" w:color="auto"/>
        <w:bottom w:val="none" w:sz="0" w:space="0" w:color="auto"/>
        <w:right w:val="none" w:sz="0" w:space="0" w:color="auto"/>
      </w:divBdr>
    </w:div>
    <w:div w:id="1583374236">
      <w:bodyDiv w:val="1"/>
      <w:marLeft w:val="0"/>
      <w:marRight w:val="0"/>
      <w:marTop w:val="0"/>
      <w:marBottom w:val="0"/>
      <w:divBdr>
        <w:top w:val="none" w:sz="0" w:space="0" w:color="auto"/>
        <w:left w:val="none" w:sz="0" w:space="0" w:color="auto"/>
        <w:bottom w:val="none" w:sz="0" w:space="0" w:color="auto"/>
        <w:right w:val="none" w:sz="0" w:space="0" w:color="auto"/>
      </w:divBdr>
      <w:divsChild>
        <w:div w:id="1016736340">
          <w:marLeft w:val="547"/>
          <w:marRight w:val="0"/>
          <w:marTop w:val="0"/>
          <w:marBottom w:val="0"/>
          <w:divBdr>
            <w:top w:val="none" w:sz="0" w:space="0" w:color="auto"/>
            <w:left w:val="none" w:sz="0" w:space="0" w:color="auto"/>
            <w:bottom w:val="none" w:sz="0" w:space="0" w:color="auto"/>
            <w:right w:val="none" w:sz="0" w:space="0" w:color="auto"/>
          </w:divBdr>
        </w:div>
      </w:divsChild>
    </w:div>
    <w:div w:id="1680810554">
      <w:bodyDiv w:val="1"/>
      <w:marLeft w:val="0"/>
      <w:marRight w:val="0"/>
      <w:marTop w:val="0"/>
      <w:marBottom w:val="0"/>
      <w:divBdr>
        <w:top w:val="none" w:sz="0" w:space="0" w:color="auto"/>
        <w:left w:val="none" w:sz="0" w:space="0" w:color="auto"/>
        <w:bottom w:val="none" w:sz="0" w:space="0" w:color="auto"/>
        <w:right w:val="none" w:sz="0" w:space="0" w:color="auto"/>
      </w:divBdr>
      <w:divsChild>
        <w:div w:id="1382706570">
          <w:marLeft w:val="547"/>
          <w:marRight w:val="0"/>
          <w:marTop w:val="0"/>
          <w:marBottom w:val="0"/>
          <w:divBdr>
            <w:top w:val="none" w:sz="0" w:space="0" w:color="auto"/>
            <w:left w:val="none" w:sz="0" w:space="0" w:color="auto"/>
            <w:bottom w:val="none" w:sz="0" w:space="0" w:color="auto"/>
            <w:right w:val="none" w:sz="0" w:space="0" w:color="auto"/>
          </w:divBdr>
        </w:div>
      </w:divsChild>
    </w:div>
    <w:div w:id="1690450145">
      <w:bodyDiv w:val="1"/>
      <w:marLeft w:val="0"/>
      <w:marRight w:val="0"/>
      <w:marTop w:val="0"/>
      <w:marBottom w:val="0"/>
      <w:divBdr>
        <w:top w:val="none" w:sz="0" w:space="0" w:color="auto"/>
        <w:left w:val="none" w:sz="0" w:space="0" w:color="auto"/>
        <w:bottom w:val="none" w:sz="0" w:space="0" w:color="auto"/>
        <w:right w:val="none" w:sz="0" w:space="0" w:color="auto"/>
      </w:divBdr>
    </w:div>
    <w:div w:id="1698851932">
      <w:bodyDiv w:val="1"/>
      <w:marLeft w:val="0"/>
      <w:marRight w:val="0"/>
      <w:marTop w:val="0"/>
      <w:marBottom w:val="0"/>
      <w:divBdr>
        <w:top w:val="none" w:sz="0" w:space="0" w:color="auto"/>
        <w:left w:val="none" w:sz="0" w:space="0" w:color="auto"/>
        <w:bottom w:val="none" w:sz="0" w:space="0" w:color="auto"/>
        <w:right w:val="none" w:sz="0" w:space="0" w:color="auto"/>
      </w:divBdr>
    </w:div>
    <w:div w:id="1771700319">
      <w:bodyDiv w:val="1"/>
      <w:marLeft w:val="0"/>
      <w:marRight w:val="0"/>
      <w:marTop w:val="0"/>
      <w:marBottom w:val="0"/>
      <w:divBdr>
        <w:top w:val="none" w:sz="0" w:space="0" w:color="auto"/>
        <w:left w:val="none" w:sz="0" w:space="0" w:color="auto"/>
        <w:bottom w:val="none" w:sz="0" w:space="0" w:color="auto"/>
        <w:right w:val="none" w:sz="0" w:space="0" w:color="auto"/>
      </w:divBdr>
      <w:divsChild>
        <w:div w:id="521357730">
          <w:marLeft w:val="547"/>
          <w:marRight w:val="0"/>
          <w:marTop w:val="0"/>
          <w:marBottom w:val="0"/>
          <w:divBdr>
            <w:top w:val="none" w:sz="0" w:space="0" w:color="auto"/>
            <w:left w:val="none" w:sz="0" w:space="0" w:color="auto"/>
            <w:bottom w:val="none" w:sz="0" w:space="0" w:color="auto"/>
            <w:right w:val="none" w:sz="0" w:space="0" w:color="auto"/>
          </w:divBdr>
        </w:div>
      </w:divsChild>
    </w:div>
    <w:div w:id="1820338874">
      <w:bodyDiv w:val="1"/>
      <w:marLeft w:val="0"/>
      <w:marRight w:val="0"/>
      <w:marTop w:val="0"/>
      <w:marBottom w:val="0"/>
      <w:divBdr>
        <w:top w:val="none" w:sz="0" w:space="0" w:color="auto"/>
        <w:left w:val="none" w:sz="0" w:space="0" w:color="auto"/>
        <w:bottom w:val="none" w:sz="0" w:space="0" w:color="auto"/>
        <w:right w:val="none" w:sz="0" w:space="0" w:color="auto"/>
      </w:divBdr>
    </w:div>
    <w:div w:id="1824151480">
      <w:bodyDiv w:val="1"/>
      <w:marLeft w:val="0"/>
      <w:marRight w:val="0"/>
      <w:marTop w:val="0"/>
      <w:marBottom w:val="0"/>
      <w:divBdr>
        <w:top w:val="none" w:sz="0" w:space="0" w:color="auto"/>
        <w:left w:val="none" w:sz="0" w:space="0" w:color="auto"/>
        <w:bottom w:val="none" w:sz="0" w:space="0" w:color="auto"/>
        <w:right w:val="none" w:sz="0" w:space="0" w:color="auto"/>
      </w:divBdr>
      <w:divsChild>
        <w:div w:id="1686901207">
          <w:marLeft w:val="547"/>
          <w:marRight w:val="0"/>
          <w:marTop w:val="0"/>
          <w:marBottom w:val="0"/>
          <w:divBdr>
            <w:top w:val="none" w:sz="0" w:space="0" w:color="auto"/>
            <w:left w:val="none" w:sz="0" w:space="0" w:color="auto"/>
            <w:bottom w:val="none" w:sz="0" w:space="0" w:color="auto"/>
            <w:right w:val="none" w:sz="0" w:space="0" w:color="auto"/>
          </w:divBdr>
        </w:div>
      </w:divsChild>
    </w:div>
    <w:div w:id="1836913438">
      <w:bodyDiv w:val="1"/>
      <w:marLeft w:val="0"/>
      <w:marRight w:val="0"/>
      <w:marTop w:val="0"/>
      <w:marBottom w:val="0"/>
      <w:divBdr>
        <w:top w:val="none" w:sz="0" w:space="0" w:color="auto"/>
        <w:left w:val="none" w:sz="0" w:space="0" w:color="auto"/>
        <w:bottom w:val="none" w:sz="0" w:space="0" w:color="auto"/>
        <w:right w:val="none" w:sz="0" w:space="0" w:color="auto"/>
      </w:divBdr>
    </w:div>
    <w:div w:id="1871525148">
      <w:bodyDiv w:val="1"/>
      <w:marLeft w:val="0"/>
      <w:marRight w:val="0"/>
      <w:marTop w:val="0"/>
      <w:marBottom w:val="0"/>
      <w:divBdr>
        <w:top w:val="none" w:sz="0" w:space="0" w:color="auto"/>
        <w:left w:val="none" w:sz="0" w:space="0" w:color="auto"/>
        <w:bottom w:val="none" w:sz="0" w:space="0" w:color="auto"/>
        <w:right w:val="none" w:sz="0" w:space="0" w:color="auto"/>
      </w:divBdr>
    </w:div>
    <w:div w:id="1913001730">
      <w:bodyDiv w:val="1"/>
      <w:marLeft w:val="0"/>
      <w:marRight w:val="0"/>
      <w:marTop w:val="0"/>
      <w:marBottom w:val="0"/>
      <w:divBdr>
        <w:top w:val="none" w:sz="0" w:space="0" w:color="auto"/>
        <w:left w:val="none" w:sz="0" w:space="0" w:color="auto"/>
        <w:bottom w:val="none" w:sz="0" w:space="0" w:color="auto"/>
        <w:right w:val="none" w:sz="0" w:space="0" w:color="auto"/>
      </w:divBdr>
    </w:div>
    <w:div w:id="1952934088">
      <w:bodyDiv w:val="1"/>
      <w:marLeft w:val="0"/>
      <w:marRight w:val="0"/>
      <w:marTop w:val="0"/>
      <w:marBottom w:val="0"/>
      <w:divBdr>
        <w:top w:val="none" w:sz="0" w:space="0" w:color="auto"/>
        <w:left w:val="none" w:sz="0" w:space="0" w:color="auto"/>
        <w:bottom w:val="none" w:sz="0" w:space="0" w:color="auto"/>
        <w:right w:val="none" w:sz="0" w:space="0" w:color="auto"/>
      </w:divBdr>
    </w:div>
    <w:div w:id="1994330104">
      <w:bodyDiv w:val="1"/>
      <w:marLeft w:val="0"/>
      <w:marRight w:val="0"/>
      <w:marTop w:val="0"/>
      <w:marBottom w:val="0"/>
      <w:divBdr>
        <w:top w:val="none" w:sz="0" w:space="0" w:color="auto"/>
        <w:left w:val="none" w:sz="0" w:space="0" w:color="auto"/>
        <w:bottom w:val="none" w:sz="0" w:space="0" w:color="auto"/>
        <w:right w:val="none" w:sz="0" w:space="0" w:color="auto"/>
      </w:divBdr>
    </w:div>
    <w:div w:id="2037071729">
      <w:bodyDiv w:val="1"/>
      <w:marLeft w:val="0"/>
      <w:marRight w:val="0"/>
      <w:marTop w:val="0"/>
      <w:marBottom w:val="0"/>
      <w:divBdr>
        <w:top w:val="none" w:sz="0" w:space="0" w:color="auto"/>
        <w:left w:val="none" w:sz="0" w:space="0" w:color="auto"/>
        <w:bottom w:val="none" w:sz="0" w:space="0" w:color="auto"/>
        <w:right w:val="none" w:sz="0" w:space="0" w:color="auto"/>
      </w:divBdr>
    </w:div>
    <w:div w:id="2065176510">
      <w:bodyDiv w:val="1"/>
      <w:marLeft w:val="0"/>
      <w:marRight w:val="0"/>
      <w:marTop w:val="0"/>
      <w:marBottom w:val="0"/>
      <w:divBdr>
        <w:top w:val="none" w:sz="0" w:space="0" w:color="auto"/>
        <w:left w:val="none" w:sz="0" w:space="0" w:color="auto"/>
        <w:bottom w:val="none" w:sz="0" w:space="0" w:color="auto"/>
        <w:right w:val="none" w:sz="0" w:space="0" w:color="auto"/>
      </w:divBdr>
      <w:divsChild>
        <w:div w:id="553809179">
          <w:marLeft w:val="547"/>
          <w:marRight w:val="0"/>
          <w:marTop w:val="0"/>
          <w:marBottom w:val="0"/>
          <w:divBdr>
            <w:top w:val="none" w:sz="0" w:space="0" w:color="auto"/>
            <w:left w:val="none" w:sz="0" w:space="0" w:color="auto"/>
            <w:bottom w:val="none" w:sz="0" w:space="0" w:color="auto"/>
            <w:right w:val="none" w:sz="0" w:space="0" w:color="auto"/>
          </w:divBdr>
        </w:div>
        <w:div w:id="1390961133">
          <w:marLeft w:val="547"/>
          <w:marRight w:val="0"/>
          <w:marTop w:val="0"/>
          <w:marBottom w:val="0"/>
          <w:divBdr>
            <w:top w:val="none" w:sz="0" w:space="0" w:color="auto"/>
            <w:left w:val="none" w:sz="0" w:space="0" w:color="auto"/>
            <w:bottom w:val="none" w:sz="0" w:space="0" w:color="auto"/>
            <w:right w:val="none" w:sz="0" w:space="0" w:color="auto"/>
          </w:divBdr>
        </w:div>
        <w:div w:id="1485858803">
          <w:marLeft w:val="547"/>
          <w:marRight w:val="0"/>
          <w:marTop w:val="0"/>
          <w:marBottom w:val="0"/>
          <w:divBdr>
            <w:top w:val="none" w:sz="0" w:space="0" w:color="auto"/>
            <w:left w:val="none" w:sz="0" w:space="0" w:color="auto"/>
            <w:bottom w:val="none" w:sz="0" w:space="0" w:color="auto"/>
            <w:right w:val="none" w:sz="0" w:space="0" w:color="auto"/>
          </w:divBdr>
        </w:div>
        <w:div w:id="1970159627">
          <w:marLeft w:val="547"/>
          <w:marRight w:val="0"/>
          <w:marTop w:val="0"/>
          <w:marBottom w:val="0"/>
          <w:divBdr>
            <w:top w:val="none" w:sz="0" w:space="0" w:color="auto"/>
            <w:left w:val="none" w:sz="0" w:space="0" w:color="auto"/>
            <w:bottom w:val="none" w:sz="0" w:space="0" w:color="auto"/>
            <w:right w:val="none" w:sz="0" w:space="0" w:color="auto"/>
          </w:divBdr>
        </w:div>
        <w:div w:id="2096240192">
          <w:marLeft w:val="547"/>
          <w:marRight w:val="0"/>
          <w:marTop w:val="0"/>
          <w:marBottom w:val="0"/>
          <w:divBdr>
            <w:top w:val="none" w:sz="0" w:space="0" w:color="auto"/>
            <w:left w:val="none" w:sz="0" w:space="0" w:color="auto"/>
            <w:bottom w:val="none" w:sz="0" w:space="0" w:color="auto"/>
            <w:right w:val="none" w:sz="0" w:space="0" w:color="auto"/>
          </w:divBdr>
        </w:div>
      </w:divsChild>
    </w:div>
    <w:div w:id="207300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earch.pa211.org/" TargetMode="External"/><Relationship Id="rId18" Type="http://schemas.openxmlformats.org/officeDocument/2006/relationships/hyperlink" Target="https://oltl.deringconsulting.com/course-1/" TargetMode="External"/><Relationship Id="rId26" Type="http://schemas.openxmlformats.org/officeDocument/2006/relationships/hyperlink" Target="https://www.pa.gov/en/agencies/aging/local-resources/pa-link-to-aging-and-disability-resources.html" TargetMode="External"/><Relationship Id="rId3" Type="http://schemas.openxmlformats.org/officeDocument/2006/relationships/styles" Target="styles.xml"/><Relationship Id="rId21" Type="http://schemas.openxmlformats.org/officeDocument/2006/relationships/hyperlink" Target="https://www.pa.gov/en/agencies/dhs/resources/medicaid.html" TargetMode="External"/><Relationship Id="rId7" Type="http://schemas.openxmlformats.org/officeDocument/2006/relationships/endnotes" Target="endnotes.xml"/><Relationship Id="rId12" Type="http://schemas.openxmlformats.org/officeDocument/2006/relationships/hyperlink" Target="https://www.pa.gov/en/agencies/dhs/resources/early-learning-child-care/5-steps-selecting-child-care.html" TargetMode="External"/><Relationship Id="rId17" Type="http://schemas.openxmlformats.org/officeDocument/2006/relationships/hyperlink" Target="https://www.pa.gov/en/agencies/dhs/resources/medicaid.html" TargetMode="External"/><Relationship Id="rId25" Type="http://schemas.openxmlformats.org/officeDocument/2006/relationships/hyperlink" Target="https://www.pa.gov/agencies/aging/aging-programs-and-services/health-wellness-fitness" TargetMode="External"/><Relationship Id="rId2" Type="http://schemas.openxmlformats.org/officeDocument/2006/relationships/numbering" Target="numbering.xml"/><Relationship Id="rId16" Type="http://schemas.openxmlformats.org/officeDocument/2006/relationships/hyperlink" Target="https://search.pa211.org/" TargetMode="External"/><Relationship Id="rId20" Type="http://schemas.openxmlformats.org/officeDocument/2006/relationships/hyperlink" Target="https://www.pa211.org/get-help/utilities/" TargetMode="External"/><Relationship Id="rId29" Type="http://schemas.openxmlformats.org/officeDocument/2006/relationships/hyperlink" Target="https://www.pa.gov/en/agencies/aging/local-resources/pa-link-to-aging-and-disability-resourc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pacareerlink.pa.gov/jponlin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earch.pa211.org/" TargetMode="External"/><Relationship Id="rId23" Type="http://schemas.openxmlformats.org/officeDocument/2006/relationships/hyperlink" Target="https://www.pa.gov/en/agencies/education/programs-and-services/instruction/adult-basic-and-family-literacy-education.html" TargetMode="External"/><Relationship Id="rId28" Type="http://schemas.openxmlformats.org/officeDocument/2006/relationships/hyperlink" Target="https://search.pa211.org/" TargetMode="External"/><Relationship Id="rId10" Type="http://schemas.openxmlformats.org/officeDocument/2006/relationships/header" Target="header2.xml"/><Relationship Id="rId19" Type="http://schemas.openxmlformats.org/officeDocument/2006/relationships/hyperlink" Target="https://www.pa.gov/en/agencies/dhs/resources/for-providers/provider-trainings.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eringconsulting.com/employment/" TargetMode="External"/><Relationship Id="rId22" Type="http://schemas.openxmlformats.org/officeDocument/2006/relationships/hyperlink" Target="https://www.pa.gov/en/agencies/phrc.html" TargetMode="External"/><Relationship Id="rId27" Type="http://schemas.openxmlformats.org/officeDocument/2006/relationships/hyperlink" Target="https://search.pa211.org/" TargetMode="External"/><Relationship Id="rId30" Type="http://schemas.openxmlformats.org/officeDocument/2006/relationships/hyperlink" Target="https://www.pa.gov/en/agencies/dhs/resources/for-providers/provider-trainings.htm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LTL Provid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6B471-5913-40D8-8D30-95DC80F1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1157</Words>
  <Characters>8292</Characters>
  <Application>Microsoft Office Word</Application>
  <DocSecurity>0</DocSecurity>
  <Lines>436</Lines>
  <Paragraphs>171</Paragraphs>
  <ScaleCrop>false</ScaleCrop>
  <HeadingPairs>
    <vt:vector size="2" baseType="variant">
      <vt:variant>
        <vt:lpstr>Title</vt:lpstr>
      </vt:variant>
      <vt:variant>
        <vt:i4>1</vt:i4>
      </vt:variant>
    </vt:vector>
  </HeadingPairs>
  <TitlesOfParts>
    <vt:vector size="1" baseType="lpstr">
      <vt:lpstr>service coordination resources</vt:lpstr>
    </vt:vector>
  </TitlesOfParts>
  <Company>Pennsylvania Department of Human Services</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coordination resources</dc:title>
  <dc:subject/>
  <dc:creator>Office of Long Term Living</dc:creator>
  <cp:keywords>service coordination, resources</cp:keywords>
  <dc:description>service corrdination resources document for the office of long term living</dc:description>
  <cp:lastModifiedBy>Brian Keefer</cp:lastModifiedBy>
  <cp:revision>5</cp:revision>
  <cp:lastPrinted>2016-04-13T13:57:00Z</cp:lastPrinted>
  <dcterms:created xsi:type="dcterms:W3CDTF">2026-04-21T18:37:00Z</dcterms:created>
  <dcterms:modified xsi:type="dcterms:W3CDTF">2026-04-21T18:43:00Z</dcterms:modified>
</cp:coreProperties>
</file>