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56C1" w14:textId="66D6E886" w:rsidR="007B1AE1" w:rsidRPr="00F5004C" w:rsidRDefault="007B1AE1" w:rsidP="007B1AE1">
      <w:pPr>
        <w:spacing w:before="80" w:after="80"/>
        <w:jc w:val="center"/>
        <w:rPr>
          <w:rFonts w:eastAsia="MS Mincho"/>
          <w:color w:val="000000"/>
          <w:sz w:val="40"/>
          <w:lang w:eastAsia="ja-JP"/>
        </w:rPr>
      </w:pPr>
      <w:bookmarkStart w:id="0" w:name="_Toc453585327"/>
      <w:r>
        <w:rPr>
          <w:rFonts w:eastAsia="MS Mincho"/>
          <w:color w:val="000000"/>
          <w:sz w:val="40"/>
          <w:lang w:eastAsia="ja-JP"/>
        </w:rPr>
        <w:t xml:space="preserve">Housing 101 </w:t>
      </w:r>
      <w:r w:rsidRPr="00F5004C">
        <w:rPr>
          <w:rFonts w:eastAsia="MS Mincho"/>
          <w:color w:val="000000"/>
          <w:sz w:val="40"/>
          <w:lang w:eastAsia="ja-JP"/>
        </w:rPr>
        <w:t>Resources</w:t>
      </w:r>
      <w:bookmarkEnd w:id="0"/>
    </w:p>
    <w:p w14:paraId="239DE9BC" w14:textId="77777777" w:rsidR="007B1AE1" w:rsidRPr="007B1AE1" w:rsidRDefault="007B1AE1" w:rsidP="007B1AE1">
      <w:pPr>
        <w:widowControl/>
        <w:autoSpaceDE/>
        <w:autoSpaceDN/>
        <w:spacing w:before="120"/>
        <w:rPr>
          <w:rFonts w:ascii="Arial" w:eastAsia="MS Mincho" w:hAnsi="Arial" w:cs="Arial"/>
          <w:szCs w:val="24"/>
          <w:lang w:eastAsia="ja-JP"/>
        </w:rPr>
      </w:pPr>
    </w:p>
    <w:p w14:paraId="05805A06" w14:textId="4956D7B4" w:rsidR="007B1AE1" w:rsidRPr="007B1AE1" w:rsidRDefault="007B1AE1" w:rsidP="007B1AE1">
      <w:pPr>
        <w:widowControl/>
        <w:autoSpaceDE/>
        <w:autoSpaceDN/>
        <w:spacing w:before="120"/>
        <w:rPr>
          <w:rFonts w:ascii="Arial" w:eastAsia="MS Mincho" w:hAnsi="Arial" w:cs="Arial"/>
          <w:szCs w:val="24"/>
          <w:lang w:eastAsia="ja-JP"/>
        </w:rPr>
        <w:sectPr w:rsidR="007B1AE1" w:rsidRPr="007B1AE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Start w:id="1" w:name="_Toc358965028" w:displacedByCustomXml="next"/>
    <w:bookmarkStart w:id="2" w:name="_Toc421118710" w:displacedByCustomXml="next"/>
    <w:sdt>
      <w:sdtPr>
        <w:rPr>
          <w:rFonts w:ascii="Times New Roman" w:eastAsia="Times New Roman" w:hAnsi="Times New Roman" w:cs="Times New Roman"/>
          <w:b/>
          <w:bCs/>
          <w:color w:val="auto"/>
          <w:sz w:val="24"/>
          <w:szCs w:val="22"/>
        </w:rPr>
        <w:id w:val="910273758"/>
        <w:docPartObj>
          <w:docPartGallery w:val="Table of Contents"/>
          <w:docPartUnique/>
        </w:docPartObj>
      </w:sdtPr>
      <w:sdtEndPr>
        <w:rPr>
          <w:rFonts w:asciiTheme="minorHAnsi" w:hAnsiTheme="minorHAnsi"/>
          <w:b w:val="0"/>
          <w:bCs w:val="0"/>
          <w:noProof/>
        </w:rPr>
      </w:sdtEndPr>
      <w:sdtContent>
        <w:p w14:paraId="7AB61778" w14:textId="77777777" w:rsidR="007B1AE1" w:rsidRPr="00F5004C" w:rsidRDefault="007B1AE1" w:rsidP="007B1AE1">
          <w:pPr>
            <w:pStyle w:val="TOCHeading"/>
            <w:rPr>
              <w:b/>
              <w:bCs/>
            </w:rPr>
          </w:pPr>
          <w:r w:rsidRPr="00F5004C">
            <w:t xml:space="preserve">Table of </w:t>
          </w:r>
          <w:r w:rsidRPr="007B1AE1">
            <w:t>Contents</w:t>
          </w:r>
        </w:p>
        <w:p w14:paraId="50BF774E" w14:textId="129CCEE6" w:rsidR="00C67491" w:rsidRDefault="007B1AE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6D63C8">
            <w:rPr>
              <w:rFonts w:eastAsia="MS Mincho"/>
              <w:noProof/>
              <w:color w:val="000000"/>
              <w:lang w:eastAsia="ja-JP"/>
            </w:rPr>
            <w:fldChar w:fldCharType="begin"/>
          </w:r>
          <w:r w:rsidRPr="006D63C8">
            <w:rPr>
              <w:rFonts w:eastAsia="MS Mincho"/>
              <w:noProof/>
              <w:color w:val="000000"/>
              <w:lang w:eastAsia="ja-JP"/>
            </w:rPr>
            <w:instrText xml:space="preserve"> TOC \o "1-3" \h \z \u </w:instrText>
          </w:r>
          <w:r w:rsidRPr="006D63C8">
            <w:rPr>
              <w:rFonts w:eastAsia="MS Mincho"/>
              <w:noProof/>
              <w:color w:val="000000"/>
              <w:lang w:eastAsia="ja-JP"/>
            </w:rPr>
            <w:fldChar w:fldCharType="separate"/>
          </w:r>
          <w:hyperlink w:anchor="_Toc198898708" w:history="1">
            <w:r w:rsidR="00C67491" w:rsidRPr="00851D8C">
              <w:rPr>
                <w:rStyle w:val="Hyperlink"/>
                <w:noProof/>
              </w:rPr>
              <w:t>Module 2</w:t>
            </w:r>
            <w:r w:rsidR="00C67491">
              <w:rPr>
                <w:noProof/>
                <w:webHidden/>
              </w:rPr>
              <w:tab/>
            </w:r>
            <w:r w:rsidR="00C67491">
              <w:rPr>
                <w:noProof/>
                <w:webHidden/>
              </w:rPr>
              <w:fldChar w:fldCharType="begin"/>
            </w:r>
            <w:r w:rsidR="00C67491">
              <w:rPr>
                <w:noProof/>
                <w:webHidden/>
              </w:rPr>
              <w:instrText xml:space="preserve"> PAGEREF _Toc198898708 \h </w:instrText>
            </w:r>
            <w:r w:rsidR="00C67491">
              <w:rPr>
                <w:noProof/>
                <w:webHidden/>
              </w:rPr>
            </w:r>
            <w:r w:rsidR="00C67491">
              <w:rPr>
                <w:noProof/>
                <w:webHidden/>
              </w:rPr>
              <w:fldChar w:fldCharType="separate"/>
            </w:r>
            <w:r w:rsidR="00C67491">
              <w:rPr>
                <w:noProof/>
                <w:webHidden/>
              </w:rPr>
              <w:t>1</w:t>
            </w:r>
            <w:r w:rsidR="00C67491">
              <w:rPr>
                <w:noProof/>
                <w:webHidden/>
              </w:rPr>
              <w:fldChar w:fldCharType="end"/>
            </w:r>
          </w:hyperlink>
        </w:p>
        <w:p w14:paraId="5C50D668" w14:textId="4E391B73" w:rsidR="00C67491" w:rsidRDefault="00C6749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898709" w:history="1">
            <w:r w:rsidRPr="00851D8C">
              <w:rPr>
                <w:rStyle w:val="Hyperlink"/>
                <w:noProof/>
              </w:rPr>
              <w:t>Module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_Toc198898709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E4347" w14:textId="27CC9284" w:rsidR="00C67491" w:rsidRDefault="00C6749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898710" w:history="1">
            <w:r w:rsidRPr="00851D8C">
              <w:rPr>
                <w:rStyle w:val="Hyperlink"/>
                <w:noProof/>
              </w:rPr>
              <w:t>Module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_Toc198898710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F4E5A" w14:textId="03A7B910" w:rsidR="007B1AE1" w:rsidRPr="006D63C8" w:rsidRDefault="007B1AE1" w:rsidP="007B1AE1">
          <w:r w:rsidRPr="006D63C8">
            <w:rPr>
              <w:b/>
              <w:bCs/>
              <w:noProof/>
            </w:rPr>
            <w:fldChar w:fldCharType="end"/>
          </w:r>
        </w:p>
      </w:sdtContent>
    </w:sdt>
    <w:p w14:paraId="6AFDBD64" w14:textId="77777777" w:rsidR="007B1AE1" w:rsidRPr="006D63C8" w:rsidRDefault="007B1AE1" w:rsidP="007B1AE1"/>
    <w:p w14:paraId="23579858" w14:textId="77777777" w:rsidR="007B1AE1" w:rsidRPr="006D63C8" w:rsidRDefault="007B1AE1" w:rsidP="007B1AE1">
      <w:pPr>
        <w:sectPr w:rsidR="007B1AE1" w:rsidRPr="006D63C8" w:rsidSect="00C7268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3A320A24" w14:textId="5FEC19A1" w:rsidR="002669B5" w:rsidRPr="007B1AE1" w:rsidRDefault="007800F6" w:rsidP="007B1AE1">
      <w:pPr>
        <w:pStyle w:val="Heading1"/>
      </w:pPr>
      <w:bookmarkStart w:id="3" w:name="_Toc198898708"/>
      <w:bookmarkEnd w:id="2"/>
      <w:bookmarkEnd w:id="1"/>
      <w:r w:rsidRPr="007B1AE1">
        <w:lastRenderedPageBreak/>
        <w:t>Module 2</w:t>
      </w:r>
      <w:bookmarkEnd w:id="3"/>
    </w:p>
    <w:p w14:paraId="08A56461" w14:textId="213EC245" w:rsidR="003108F6" w:rsidRPr="007F5E3E" w:rsidRDefault="003108F6" w:rsidP="00D317AC">
      <w:pPr>
        <w:pStyle w:val="BodyText"/>
        <w:rPr>
          <w:rStyle w:val="Hyperlink"/>
          <w:rFonts w:cstheme="minorHAnsi"/>
          <w:color w:val="auto"/>
          <w:u w:val="none"/>
        </w:rPr>
      </w:pPr>
      <w:r w:rsidRPr="007F5E3E">
        <w:t xml:space="preserve">The </w:t>
      </w:r>
      <w:hyperlink r:id="rId10" w:history="1">
        <w:r w:rsidRPr="007F5E3E">
          <w:rPr>
            <w:rStyle w:val="Hyperlink"/>
            <w:rFonts w:cstheme="minorHAnsi"/>
          </w:rPr>
          <w:t>Annual Credit Report</w:t>
        </w:r>
      </w:hyperlink>
      <w:r w:rsidRPr="007F5E3E">
        <w:rPr>
          <w:rStyle w:val="Hyperlink"/>
          <w:rFonts w:cstheme="minorHAnsi"/>
          <w:color w:val="auto"/>
          <w:u w:val="none"/>
        </w:rPr>
        <w:t xml:space="preserve"> website can provide a free annual credit report from all three reporting agencies</w:t>
      </w:r>
      <w:r w:rsidR="004A2517" w:rsidRPr="007F5E3E">
        <w:rPr>
          <w:rStyle w:val="Hyperlink"/>
          <w:rFonts w:cstheme="minorHAnsi"/>
          <w:color w:val="auto"/>
          <w:u w:val="none"/>
        </w:rPr>
        <w:t>.</w:t>
      </w:r>
    </w:p>
    <w:p w14:paraId="484CCAFD" w14:textId="27444A22" w:rsidR="007800F6" w:rsidRPr="007F5E3E" w:rsidRDefault="005D4769" w:rsidP="00D317AC">
      <w:pPr>
        <w:spacing w:before="120"/>
        <w:rPr>
          <w:rStyle w:val="Hyperlink"/>
          <w:szCs w:val="24"/>
        </w:rPr>
      </w:pPr>
      <w:r w:rsidRPr="005D4769">
        <w:rPr>
          <w:rFonts w:cstheme="minorHAnsi"/>
          <w:szCs w:val="24"/>
        </w:rPr>
        <w:t>https://www.annualcreditreport.com/cra/index.jsp</w:t>
      </w:r>
    </w:p>
    <w:p w14:paraId="5EFC5506" w14:textId="0612C681" w:rsidR="007800F6" w:rsidRPr="007F5E3E" w:rsidRDefault="00B4248E" w:rsidP="00D317AC">
      <w:pPr>
        <w:pStyle w:val="BodyText"/>
        <w:rPr>
          <w:rFonts w:cstheme="minorHAnsi"/>
        </w:rPr>
      </w:pPr>
      <w:bookmarkStart w:id="4" w:name="_Hlk84607366"/>
      <w:r w:rsidRPr="007F5E3E">
        <w:rPr>
          <w:rFonts w:cstheme="minorHAnsi"/>
        </w:rPr>
        <w:t>Self-Determination Housing of Pennsylvania (SDHP) is a statewide organization, recently having merged with Inglis as a program of their Community Services</w:t>
      </w:r>
      <w:bookmarkEnd w:id="4"/>
      <w:r w:rsidRPr="007F5E3E">
        <w:rPr>
          <w:rFonts w:cstheme="minorHAnsi"/>
        </w:rPr>
        <w:t xml:space="preserve">. Visit the Inglis/SDHP website for more information on the </w:t>
      </w:r>
      <w:hyperlink r:id="rId11" w:history="1">
        <w:r w:rsidR="00054727" w:rsidRPr="007235C1">
          <w:rPr>
            <w:rStyle w:val="Hyperlink"/>
            <w:rFonts w:cstheme="minorHAnsi"/>
          </w:rPr>
          <w:t>Regional Housing Coordinator Program</w:t>
        </w:r>
      </w:hyperlink>
      <w:r w:rsidRPr="007F5E3E">
        <w:rPr>
          <w:rFonts w:cstheme="minorHAnsi"/>
        </w:rPr>
        <w:t>.</w:t>
      </w:r>
    </w:p>
    <w:p w14:paraId="65717D13" w14:textId="6DBC531A" w:rsidR="00B4248E" w:rsidRPr="007F5E3E" w:rsidRDefault="005D4769" w:rsidP="00D317AC">
      <w:pPr>
        <w:spacing w:before="120"/>
        <w:rPr>
          <w:rStyle w:val="Hyperlink"/>
          <w:szCs w:val="24"/>
        </w:rPr>
      </w:pPr>
      <w:r w:rsidRPr="005D4769">
        <w:rPr>
          <w:rFonts w:cstheme="minorHAnsi"/>
          <w:szCs w:val="24"/>
        </w:rPr>
        <w:t>https://www.inglis.org/programs-and-services/inglis-community-services/self-determination-housing-of-pennsylvania-sdhp/regional-housing-coordinator-program</w:t>
      </w:r>
    </w:p>
    <w:p w14:paraId="62A20C97" w14:textId="3A81E514" w:rsidR="00407842" w:rsidRDefault="00407842" w:rsidP="007235C1">
      <w:pPr>
        <w:pStyle w:val="Heading1"/>
        <w:spacing w:before="360"/>
      </w:pPr>
      <w:bookmarkStart w:id="5" w:name="_Toc198898709"/>
      <w:r>
        <w:t>Module 3</w:t>
      </w:r>
      <w:bookmarkEnd w:id="5"/>
    </w:p>
    <w:p w14:paraId="42B8CBA7" w14:textId="7FAF9685" w:rsidR="00407842" w:rsidRPr="00D317AC" w:rsidRDefault="00407842" w:rsidP="00D317AC">
      <w:pPr>
        <w:rPr>
          <w:rFonts w:cstheme="minorHAnsi"/>
          <w:szCs w:val="24"/>
        </w:rPr>
      </w:pPr>
      <w:hyperlink r:id="rId12" w:history="1">
        <w:r w:rsidRPr="00D317AC">
          <w:rPr>
            <w:rStyle w:val="Hyperlink"/>
            <w:rFonts w:cstheme="minorHAnsi"/>
            <w:szCs w:val="24"/>
          </w:rPr>
          <w:t>PAHousingSearch.com</w:t>
        </w:r>
      </w:hyperlink>
      <w:r w:rsidRPr="00D317AC">
        <w:rPr>
          <w:rFonts w:cstheme="minorHAnsi"/>
          <w:szCs w:val="24"/>
        </w:rPr>
        <w:t xml:space="preserve"> 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provides access to information about affordable rental housing opportunities throughout Pennsylvania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44B82B51" w14:textId="7D07C204" w:rsidR="003108F6" w:rsidRPr="00D317AC" w:rsidRDefault="005D4769" w:rsidP="007235C1">
      <w:pPr>
        <w:spacing w:before="120"/>
        <w:rPr>
          <w:rStyle w:val="Hyperlink"/>
          <w:szCs w:val="24"/>
        </w:rPr>
      </w:pPr>
      <w:r w:rsidRPr="005D4769">
        <w:rPr>
          <w:rFonts w:cstheme="minorHAnsi"/>
          <w:szCs w:val="24"/>
        </w:rPr>
        <w:t>http://www.pahousingsearch.com/</w:t>
      </w:r>
    </w:p>
    <w:p w14:paraId="716B87DE" w14:textId="20098E66" w:rsidR="00407842" w:rsidRPr="00D317AC" w:rsidRDefault="00C010DA" w:rsidP="00D317AC">
      <w:pPr>
        <w:rPr>
          <w:rFonts w:ascii="Arial" w:eastAsiaTheme="minorEastAsia" w:hAnsi="Arial" w:cs="Arial"/>
          <w:kern w:val="24"/>
          <w:szCs w:val="24"/>
        </w:rPr>
      </w:pPr>
      <w:r w:rsidRPr="00D317AC">
        <w:rPr>
          <w:rFonts w:ascii="Arial" w:eastAsiaTheme="minorEastAsia" w:hAnsi="Arial" w:cs="Arial"/>
          <w:kern w:val="24"/>
          <w:szCs w:val="24"/>
        </w:rPr>
        <w:t xml:space="preserve">Self-Determination Housing of Pennsylvania (SDHP) is a statewide organization, recently 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having</w:t>
      </w:r>
      <w:r w:rsidRPr="00D317AC">
        <w:rPr>
          <w:rFonts w:ascii="Arial" w:eastAsiaTheme="minorEastAsia" w:hAnsi="Arial" w:cs="Arial"/>
          <w:kern w:val="24"/>
          <w:szCs w:val="24"/>
        </w:rPr>
        <w:t xml:space="preserve"> merged with Inglis as a program of their Community Services. Visit the Inglis/SDHP website for</w:t>
      </w:r>
      <w:r w:rsidR="00407842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names and contact information 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of</w:t>
      </w:r>
      <w:r w:rsidR="00407842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</w:t>
      </w:r>
      <w:hyperlink r:id="rId13" w:history="1">
        <w:r w:rsidR="00407842" w:rsidRPr="00D317AC">
          <w:rPr>
            <w:rStyle w:val="Hyperlink"/>
            <w:rFonts w:ascii="Arial" w:eastAsiaTheme="minorEastAsia" w:hAnsi="Arial" w:cs="Arial"/>
            <w:kern w:val="24"/>
            <w:szCs w:val="24"/>
          </w:rPr>
          <w:t>Regional Housing Coordinators (RHCs)</w:t>
        </w:r>
      </w:hyperlink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5C1476B8" w14:textId="0B7A030F" w:rsidR="00573DAE" w:rsidRPr="00D317AC" w:rsidRDefault="005D4769" w:rsidP="007235C1">
      <w:pPr>
        <w:spacing w:before="120"/>
        <w:rPr>
          <w:rStyle w:val="Hyperlink"/>
          <w:szCs w:val="24"/>
        </w:rPr>
      </w:pPr>
      <w:r w:rsidRPr="005D4769">
        <w:rPr>
          <w:rFonts w:cstheme="minorHAnsi"/>
          <w:szCs w:val="24"/>
        </w:rPr>
        <w:t>https://www.inglis.org/programs-and-services/inglis-community-services/self-determination-housing-of-pennsylvania-sdhp/awesome-staff</w:t>
      </w:r>
    </w:p>
    <w:p w14:paraId="331EAF40" w14:textId="4BF6F4A7" w:rsidR="00407842" w:rsidRPr="00D317AC" w:rsidRDefault="00407842" w:rsidP="00D317AC">
      <w:pPr>
        <w:rPr>
          <w:rFonts w:cstheme="minorHAnsi"/>
          <w:szCs w:val="24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Visit the </w:t>
      </w:r>
      <w:hyperlink r:id="rId14" w:history="1">
        <w:r w:rsidRPr="00D317AC">
          <w:rPr>
            <w:rStyle w:val="Hyperlink"/>
            <w:rFonts w:ascii="Arial" w:eastAsiaTheme="minorEastAsia" w:hAnsi="Arial" w:cs="Arial"/>
            <w:kern w:val="24"/>
            <w:szCs w:val="24"/>
          </w:rPr>
          <w:t>Pennsylvania Residential Owners Association</w:t>
        </w:r>
      </w:hyperlink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website to find the landlord associations in your area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2CB5912E" w14:textId="2B0D6F72" w:rsidR="003108F6" w:rsidRPr="00D317AC" w:rsidRDefault="005D4769" w:rsidP="007235C1">
      <w:pPr>
        <w:spacing w:before="120"/>
        <w:rPr>
          <w:rFonts w:cstheme="minorHAnsi"/>
          <w:szCs w:val="24"/>
        </w:rPr>
      </w:pPr>
      <w:r w:rsidRPr="005D4769">
        <w:rPr>
          <w:rFonts w:cstheme="minorHAnsi"/>
          <w:szCs w:val="24"/>
        </w:rPr>
        <w:t>http://www.proassoc.org/</w:t>
      </w:r>
    </w:p>
    <w:p w14:paraId="1FBD3659" w14:textId="562E6F70" w:rsidR="00407842" w:rsidRPr="00D317AC" w:rsidRDefault="00407842" w:rsidP="00D317AC">
      <w:pPr>
        <w:rPr>
          <w:rFonts w:cstheme="minorHAnsi"/>
          <w:szCs w:val="24"/>
        </w:rPr>
      </w:pPr>
      <w:bookmarkStart w:id="6" w:name="_Hlk48031749"/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The </w:t>
      </w:r>
      <w:hyperlink r:id="rId15" w:anchor="2020_query" w:history="1">
        <w:r w:rsidRPr="007C1C06">
          <w:rPr>
            <w:rStyle w:val="Hyperlink"/>
            <w:rFonts w:ascii="Arial" w:eastAsiaTheme="minorEastAsia" w:hAnsi="Arial" w:cs="Arial"/>
            <w:kern w:val="24"/>
            <w:szCs w:val="24"/>
          </w:rPr>
          <w:t>Department of Housing and Urban Development (HUD)</w:t>
        </w:r>
      </w:hyperlink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website </w:t>
      </w:r>
      <w:bookmarkEnd w:id="6"/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annually publishes </w:t>
      </w:r>
      <w:r w:rsidR="00EE66DC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Area M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edian </w:t>
      </w:r>
      <w:r w:rsidR="00EE66DC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I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ncome by local area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06FB36E8" w14:textId="53EDEA28" w:rsidR="003108F6" w:rsidRPr="00D317AC" w:rsidRDefault="007C1C06" w:rsidP="007235C1">
      <w:pPr>
        <w:spacing w:before="120"/>
        <w:rPr>
          <w:szCs w:val="24"/>
        </w:rPr>
      </w:pPr>
      <w:r w:rsidRPr="007C1C06">
        <w:rPr>
          <w:szCs w:val="24"/>
        </w:rPr>
        <w:t>https://www.huduser.gov/portal/datasets/il.html#2020_query</w:t>
      </w:r>
    </w:p>
    <w:p w14:paraId="353B1717" w14:textId="4C7165A7" w:rsidR="006266C0" w:rsidRPr="00D317AC" w:rsidRDefault="00407842" w:rsidP="00D317AC">
      <w:pPr>
        <w:rPr>
          <w:rFonts w:cstheme="minorHAnsi"/>
          <w:szCs w:val="24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The </w:t>
      </w:r>
      <w:hyperlink r:id="rId16" w:history="1">
        <w:r w:rsidRPr="009F66BF">
          <w:rPr>
            <w:rStyle w:val="Hyperlink"/>
            <w:rFonts w:ascii="Arial" w:eastAsiaTheme="minorEastAsia" w:hAnsi="Arial" w:cs="Arial"/>
            <w:kern w:val="24"/>
            <w:szCs w:val="24"/>
          </w:rPr>
          <w:t>Department of Housing and Urban Development (HUD)</w:t>
        </w:r>
      </w:hyperlink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</w:t>
      </w:r>
      <w:r w:rsidR="006266C0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user 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website provi</w:t>
      </w:r>
      <w:r w:rsidR="006266C0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d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es information on Fair Market Rent (FMR)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6A669EB7" w14:textId="0F321A6A" w:rsidR="000505C0" w:rsidRDefault="009F66BF" w:rsidP="000505C0">
      <w:pPr>
        <w:spacing w:before="120"/>
        <w:rPr>
          <w:rFonts w:cstheme="minorHAnsi"/>
          <w:szCs w:val="24"/>
        </w:rPr>
      </w:pPr>
      <w:r w:rsidRPr="009F66BF">
        <w:rPr>
          <w:rFonts w:cstheme="minorHAnsi"/>
          <w:szCs w:val="24"/>
        </w:rPr>
        <w:t>https://www.huduser.gov/portal/datasets/fmr.html</w:t>
      </w:r>
    </w:p>
    <w:p w14:paraId="711BA5B9" w14:textId="1C307BB2" w:rsidR="006266C0" w:rsidRPr="00D317AC" w:rsidRDefault="006266C0" w:rsidP="000505C0">
      <w:pPr>
        <w:rPr>
          <w:rFonts w:cstheme="minorHAnsi"/>
        </w:rPr>
      </w:pPr>
      <w:r w:rsidRPr="00D317AC">
        <w:rPr>
          <w:rFonts w:eastAsiaTheme="minorEastAsia"/>
        </w:rPr>
        <w:t>The Department of Housing and Urban Development (HUD) website contains an easy-to-read publication called “</w:t>
      </w:r>
      <w:hyperlink r:id="rId17" w:history="1">
        <w:r w:rsidRPr="00DF413C">
          <w:rPr>
            <w:rStyle w:val="Hyperlink"/>
            <w:rFonts w:ascii="Arial" w:eastAsiaTheme="minorEastAsia" w:hAnsi="Arial" w:cs="Arial"/>
            <w:kern w:val="24"/>
            <w:szCs w:val="24"/>
          </w:rPr>
          <w:t>A Good Place to Live</w:t>
        </w:r>
      </w:hyperlink>
      <w:r w:rsidRPr="00D317AC">
        <w:rPr>
          <w:rFonts w:eastAsiaTheme="minorEastAsia"/>
        </w:rPr>
        <w:t>” that explains Housing Quality Standards</w:t>
      </w:r>
      <w:r w:rsidR="004A2517" w:rsidRPr="00D317AC">
        <w:rPr>
          <w:rFonts w:eastAsiaTheme="minorEastAsia"/>
        </w:rPr>
        <w:t>.</w:t>
      </w:r>
    </w:p>
    <w:p w14:paraId="77A92C0B" w14:textId="6CDE27A3" w:rsidR="003108F6" w:rsidRPr="00D317AC" w:rsidRDefault="00DF413C" w:rsidP="007235C1">
      <w:pPr>
        <w:spacing w:before="120"/>
        <w:rPr>
          <w:rFonts w:cstheme="minorHAnsi"/>
          <w:szCs w:val="24"/>
        </w:rPr>
      </w:pPr>
      <w:r w:rsidRPr="00DF413C">
        <w:rPr>
          <w:szCs w:val="24"/>
        </w:rPr>
        <w:t>https://www.hud.gov/sites/documents/doc_11735.pdf</w:t>
      </w:r>
    </w:p>
    <w:p w14:paraId="3D843384" w14:textId="25133116" w:rsidR="006266C0" w:rsidRPr="00D317AC" w:rsidRDefault="00235C00" w:rsidP="00D317AC">
      <w:pPr>
        <w:rPr>
          <w:rFonts w:cstheme="minorHAnsi"/>
          <w:szCs w:val="24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lastRenderedPageBreak/>
        <w:t>View</w:t>
      </w:r>
      <w:r w:rsidR="006266C0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a sample </w:t>
      </w:r>
      <w:hyperlink r:id="rId18" w:history="1">
        <w:r w:rsidR="006266C0" w:rsidRPr="006F6CBD">
          <w:rPr>
            <w:rStyle w:val="Hyperlink"/>
            <w:rFonts w:ascii="Arial" w:eastAsiaTheme="minorEastAsia" w:hAnsi="Arial" w:cs="Arial"/>
            <w:kern w:val="24"/>
            <w:szCs w:val="24"/>
          </w:rPr>
          <w:t>Housing Quality Standards inspection form</w:t>
        </w:r>
      </w:hyperlink>
      <w:r w:rsidR="006266C0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on the Department of Housing and Urban Development (HUD) website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67A1073E" w14:textId="32D29B4D" w:rsidR="00AC1B54" w:rsidRPr="00D317AC" w:rsidRDefault="006F6CBD" w:rsidP="007235C1">
      <w:pPr>
        <w:spacing w:before="120"/>
        <w:rPr>
          <w:rFonts w:cstheme="minorHAnsi"/>
          <w:szCs w:val="24"/>
        </w:rPr>
      </w:pPr>
      <w:r w:rsidRPr="006F6CBD">
        <w:rPr>
          <w:rFonts w:cstheme="minorHAnsi"/>
          <w:szCs w:val="24"/>
        </w:rPr>
        <w:t>https://www.hud.gov/sites/dfiles/OCHCO/documents/52580A.PDF</w:t>
      </w:r>
    </w:p>
    <w:p w14:paraId="152A01DB" w14:textId="58F8AA85" w:rsidR="006266C0" w:rsidRPr="00D317AC" w:rsidRDefault="006266C0" w:rsidP="00D317AC">
      <w:pPr>
        <w:rPr>
          <w:rStyle w:val="Hyperlink"/>
          <w:rFonts w:cstheme="minorHAnsi"/>
          <w:color w:val="auto"/>
          <w:szCs w:val="24"/>
          <w:u w:val="none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The Department of Housing and Urban Development (HUD) website provides a current list of the PHAs that have been awarded </w:t>
      </w:r>
      <w:hyperlink r:id="rId19" w:history="1">
        <w:r w:rsidRPr="00073B52">
          <w:rPr>
            <w:rStyle w:val="Hyperlink"/>
            <w:rFonts w:ascii="Arial" w:eastAsiaTheme="minorEastAsia" w:hAnsi="Arial" w:cs="Arial"/>
            <w:kern w:val="24"/>
            <w:szCs w:val="24"/>
          </w:rPr>
          <w:t>Mainstream Vouchers</w:t>
        </w:r>
        <w:r w:rsidR="004A2517" w:rsidRPr="00073B52">
          <w:rPr>
            <w:rStyle w:val="Hyperlink"/>
            <w:rFonts w:ascii="Arial" w:eastAsiaTheme="minorEastAsia" w:hAnsi="Arial" w:cs="Arial"/>
            <w:kern w:val="24"/>
            <w:szCs w:val="24"/>
          </w:rPr>
          <w:t>.</w:t>
        </w:r>
      </w:hyperlink>
    </w:p>
    <w:p w14:paraId="226B4926" w14:textId="1B4B281E" w:rsidR="00073B52" w:rsidRDefault="00073B52" w:rsidP="00073B52">
      <w:pPr>
        <w:spacing w:before="120"/>
        <w:rPr>
          <w:rFonts w:cstheme="minorHAnsi"/>
          <w:szCs w:val="24"/>
        </w:rPr>
      </w:pPr>
      <w:r w:rsidRPr="00073B52">
        <w:rPr>
          <w:rFonts w:cstheme="minorHAnsi"/>
          <w:szCs w:val="24"/>
        </w:rPr>
        <w:t>https://www.hud.gov/program_offices/public_indian_housing/programs/hcv/mainstream</w:t>
      </w:r>
    </w:p>
    <w:p w14:paraId="2B86D50C" w14:textId="225E9AF4" w:rsidR="006266C0" w:rsidRPr="00D317AC" w:rsidRDefault="00784754" w:rsidP="00D317AC">
      <w:pPr>
        <w:rPr>
          <w:rFonts w:cstheme="minorHAnsi"/>
          <w:szCs w:val="24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Potential renters can visit the </w:t>
      </w:r>
      <w:hyperlink r:id="rId20" w:history="1">
        <w:r w:rsidR="009B0A9D" w:rsidRPr="003E4687">
          <w:rPr>
            <w:rStyle w:val="Hyperlink"/>
            <w:rFonts w:ascii="Arial" w:eastAsiaTheme="minorEastAsia" w:hAnsi="Arial" w:cs="Arial"/>
            <w:kern w:val="24"/>
            <w:szCs w:val="24"/>
          </w:rPr>
          <w:t>PA Housing Finance Agency (PHFA)</w:t>
        </w:r>
      </w:hyperlink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website to locate a development that has received PHFA funding or for which PHFA is the Section 8 Contract Administrator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2D9FD85F" w14:textId="3A2E5794" w:rsidR="003E4687" w:rsidRDefault="003E4687" w:rsidP="003E4687">
      <w:pPr>
        <w:spacing w:before="120"/>
        <w:rPr>
          <w:rFonts w:cstheme="minorHAnsi"/>
          <w:szCs w:val="24"/>
        </w:rPr>
      </w:pPr>
      <w:r w:rsidRPr="003E4687">
        <w:rPr>
          <w:rFonts w:cstheme="minorHAnsi"/>
          <w:szCs w:val="24"/>
        </w:rPr>
        <w:t>https://www.phfa.org/mhp/</w:t>
      </w:r>
    </w:p>
    <w:p w14:paraId="75D37D42" w14:textId="58AF422E" w:rsidR="00812ABF" w:rsidRPr="00D317AC" w:rsidRDefault="00812ABF" w:rsidP="00D317AC">
      <w:pPr>
        <w:rPr>
          <w:rFonts w:cstheme="minorHAnsi"/>
          <w:szCs w:val="24"/>
        </w:rPr>
      </w:pPr>
      <w:r w:rsidRPr="00D317AC">
        <w:rPr>
          <w:rFonts w:cstheme="minorHAnsi"/>
          <w:szCs w:val="24"/>
        </w:rPr>
        <w:t xml:space="preserve">A list of Section 202, Section 811, Project Based Housing Choice Vouchers, and other HUD-funded multi-family housing (apartment and townhouse complexes) in Pennsylvania is available on the </w:t>
      </w:r>
      <w:hyperlink r:id="rId21" w:history="1">
        <w:r w:rsidRPr="00E20CFD">
          <w:rPr>
            <w:rStyle w:val="Hyperlink"/>
            <w:rFonts w:cstheme="minorHAnsi"/>
            <w:szCs w:val="24"/>
          </w:rPr>
          <w:t>Depa</w:t>
        </w:r>
        <w:r w:rsidRPr="00E20CFD">
          <w:rPr>
            <w:rStyle w:val="Hyperlink"/>
            <w:rFonts w:cstheme="minorHAnsi"/>
            <w:szCs w:val="24"/>
          </w:rPr>
          <w:t>r</w:t>
        </w:r>
        <w:r w:rsidRPr="00E20CFD">
          <w:rPr>
            <w:rStyle w:val="Hyperlink"/>
            <w:rFonts w:cstheme="minorHAnsi"/>
            <w:szCs w:val="24"/>
          </w:rPr>
          <w:t>t</w:t>
        </w:r>
        <w:r w:rsidRPr="00E20CFD">
          <w:rPr>
            <w:rStyle w:val="Hyperlink"/>
            <w:rFonts w:cstheme="minorHAnsi"/>
            <w:szCs w:val="24"/>
          </w:rPr>
          <w:t>m</w:t>
        </w:r>
        <w:r w:rsidRPr="00E20CFD">
          <w:rPr>
            <w:rStyle w:val="Hyperlink"/>
            <w:rFonts w:cstheme="minorHAnsi"/>
            <w:szCs w:val="24"/>
          </w:rPr>
          <w:t>ent of Housing and Urban Development (HUD)</w:t>
        </w:r>
      </w:hyperlink>
      <w:r w:rsidRPr="00D317AC">
        <w:rPr>
          <w:rFonts w:cstheme="minorHAnsi"/>
          <w:szCs w:val="24"/>
        </w:rPr>
        <w:t xml:space="preserve"> website</w:t>
      </w:r>
      <w:r w:rsidR="00E20CFD">
        <w:rPr>
          <w:rFonts w:cstheme="minorHAnsi"/>
          <w:szCs w:val="24"/>
        </w:rPr>
        <w:t xml:space="preserve"> and on </w:t>
      </w:r>
      <w:hyperlink r:id="rId22" w:history="1">
        <w:r w:rsidR="00E20CFD" w:rsidRPr="009F6269">
          <w:rPr>
            <w:rStyle w:val="Hyperlink"/>
            <w:rFonts w:cstheme="minorHAnsi"/>
            <w:szCs w:val="24"/>
          </w:rPr>
          <w:t>HUD’s Pennsylvania</w:t>
        </w:r>
      </w:hyperlink>
      <w:r w:rsidR="00E20CFD" w:rsidRPr="009F6269">
        <w:rPr>
          <w:rFonts w:cstheme="minorHAnsi"/>
          <w:szCs w:val="24"/>
        </w:rPr>
        <w:t xml:space="preserve"> website</w:t>
      </w:r>
      <w:r w:rsidR="00E20CFD">
        <w:rPr>
          <w:rFonts w:cstheme="minorHAnsi"/>
          <w:szCs w:val="24"/>
        </w:rPr>
        <w:t>.</w:t>
      </w:r>
    </w:p>
    <w:p w14:paraId="58624FEC" w14:textId="0EC91195" w:rsidR="00E20CFD" w:rsidRDefault="00E20CFD" w:rsidP="00AF2E91">
      <w:pPr>
        <w:spacing w:before="120"/>
        <w:rPr>
          <w:rFonts w:cstheme="minorHAnsi"/>
          <w:szCs w:val="24"/>
        </w:rPr>
      </w:pPr>
      <w:r w:rsidRPr="00E20CFD">
        <w:rPr>
          <w:rFonts w:cstheme="minorHAnsi"/>
          <w:szCs w:val="24"/>
        </w:rPr>
        <w:t>https://www.hud.gov/hud-partners/multifamily</w:t>
      </w:r>
    </w:p>
    <w:p w14:paraId="08E45AE5" w14:textId="2E8FA965" w:rsidR="003108F6" w:rsidRPr="00D317AC" w:rsidRDefault="005C096D" w:rsidP="00AF2E91">
      <w:pPr>
        <w:spacing w:before="120"/>
        <w:rPr>
          <w:rFonts w:cstheme="minorHAnsi"/>
          <w:szCs w:val="24"/>
        </w:rPr>
      </w:pPr>
      <w:r w:rsidRPr="005C096D">
        <w:rPr>
          <w:rFonts w:cstheme="minorHAnsi"/>
          <w:szCs w:val="24"/>
        </w:rPr>
        <w:t>https://www.hud.gov/states/pennsylvania</w:t>
      </w:r>
    </w:p>
    <w:p w14:paraId="75647074" w14:textId="207BE0EF" w:rsidR="00812ABF" w:rsidRPr="00D317AC" w:rsidRDefault="00812ABF" w:rsidP="00D317AC">
      <w:pPr>
        <w:rPr>
          <w:rFonts w:cstheme="minorHAnsi"/>
          <w:szCs w:val="24"/>
        </w:rPr>
      </w:pPr>
      <w:r w:rsidRPr="00D317AC">
        <w:rPr>
          <w:rFonts w:cstheme="minorHAnsi"/>
          <w:szCs w:val="24"/>
        </w:rPr>
        <w:t xml:space="preserve">The </w:t>
      </w:r>
      <w:hyperlink r:id="rId23" w:history="1">
        <w:r w:rsidR="003E5848" w:rsidRPr="00D317AC">
          <w:rPr>
            <w:rStyle w:val="Hyperlink"/>
            <w:rFonts w:cstheme="minorHAnsi"/>
            <w:szCs w:val="24"/>
          </w:rPr>
          <w:t xml:space="preserve">US Department of Agriculture </w:t>
        </w:r>
        <w:r w:rsidR="00E41F97" w:rsidRPr="00D317AC">
          <w:rPr>
            <w:rStyle w:val="Hyperlink"/>
            <w:rFonts w:cstheme="minorHAnsi"/>
            <w:szCs w:val="24"/>
          </w:rPr>
          <w:t xml:space="preserve">(USDA) </w:t>
        </w:r>
        <w:r w:rsidR="003E5848" w:rsidRPr="00D317AC">
          <w:rPr>
            <w:rStyle w:val="Hyperlink"/>
            <w:rFonts w:cstheme="minorHAnsi"/>
            <w:szCs w:val="24"/>
          </w:rPr>
          <w:t>Rural Development Project</w:t>
        </w:r>
      </w:hyperlink>
      <w:r w:rsidRPr="00D317AC">
        <w:rPr>
          <w:rFonts w:cstheme="minorHAnsi"/>
          <w:szCs w:val="24"/>
        </w:rPr>
        <w:t xml:space="preserve"> website has a county-by-county list of all USDA funded multi-family projects, including the location, the number of units, income limits, and contact information. It also indicates if the project is targeted to elderly or family households.</w:t>
      </w:r>
    </w:p>
    <w:p w14:paraId="527499E9" w14:textId="3FB7CF0E" w:rsidR="003108F6" w:rsidRPr="00D317AC" w:rsidRDefault="005D4769" w:rsidP="00AF2E91">
      <w:pPr>
        <w:spacing w:before="120"/>
        <w:rPr>
          <w:rFonts w:cstheme="minorHAnsi"/>
          <w:szCs w:val="24"/>
        </w:rPr>
      </w:pPr>
      <w:r w:rsidRPr="005D4769">
        <w:rPr>
          <w:rFonts w:cstheme="minorHAnsi"/>
          <w:szCs w:val="24"/>
        </w:rPr>
        <w:t>https://www.rd.usda.gov/programs-services/all-programs/multi-family-housing-programs</w:t>
      </w:r>
    </w:p>
    <w:p w14:paraId="5D24B3EB" w14:textId="77777777" w:rsidR="00DF0BB5" w:rsidRDefault="00DF0BB5" w:rsidP="00EE14EC">
      <w:pPr>
        <w:rPr>
          <w:rFonts w:eastAsiaTheme="majorEastAsia"/>
        </w:rPr>
      </w:pPr>
      <w:r>
        <w:br w:type="page"/>
      </w:r>
    </w:p>
    <w:p w14:paraId="7DB8F16C" w14:textId="5ED99B39" w:rsidR="003E5848" w:rsidRPr="003E5848" w:rsidRDefault="003E5848" w:rsidP="007B1AE1">
      <w:pPr>
        <w:pStyle w:val="Heading1"/>
      </w:pPr>
      <w:bookmarkStart w:id="7" w:name="_Toc198898710"/>
      <w:r w:rsidRPr="003E5848">
        <w:lastRenderedPageBreak/>
        <w:t>Modul</w:t>
      </w:r>
      <w:r w:rsidR="003108F6">
        <w:t>e</w:t>
      </w:r>
      <w:r w:rsidRPr="003E5848">
        <w:t xml:space="preserve"> </w:t>
      </w:r>
      <w:r>
        <w:t>4</w:t>
      </w:r>
      <w:bookmarkEnd w:id="7"/>
    </w:p>
    <w:p w14:paraId="62E7596D" w14:textId="6AE75242" w:rsidR="003108F6" w:rsidRPr="00D317AC" w:rsidRDefault="009B0A9D" w:rsidP="00D317AC">
      <w:pPr>
        <w:rPr>
          <w:rFonts w:cstheme="minorHAnsi"/>
          <w:szCs w:val="24"/>
        </w:rPr>
      </w:pP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The </w:t>
      </w:r>
      <w:hyperlink r:id="rId24" w:history="1">
        <w:r w:rsidRPr="008C69D0">
          <w:rPr>
            <w:rStyle w:val="Hyperlink"/>
            <w:rFonts w:ascii="Arial" w:eastAsiaTheme="minorEastAsia" w:hAnsi="Arial" w:cs="Arial"/>
            <w:kern w:val="24"/>
            <w:szCs w:val="24"/>
          </w:rPr>
          <w:t>Department of Housing and Urban Development (HUD)</w:t>
        </w:r>
      </w:hyperlink>
      <w:r w:rsidRPr="008C69D0">
        <w:rPr>
          <w:rFonts w:ascii="Arial" w:eastAsiaTheme="minorEastAsia" w:hAnsi="Arial" w:cs="Arial"/>
          <w:kern w:val="24"/>
          <w:szCs w:val="24"/>
        </w:rPr>
        <w:t xml:space="preserve"> website</w:t>
      </w:r>
      <w:r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 xml:space="preserve"> lists HUD-approved PHA Plans</w:t>
      </w:r>
      <w:r w:rsidR="004A2517" w:rsidRPr="00D317AC">
        <w:rPr>
          <w:rFonts w:ascii="Arial" w:eastAsiaTheme="minorEastAsia" w:hAnsi="Arial" w:cs="Arial"/>
          <w:color w:val="000000" w:themeColor="text1"/>
          <w:kern w:val="24"/>
          <w:szCs w:val="24"/>
        </w:rPr>
        <w:t>.</w:t>
      </w:r>
    </w:p>
    <w:p w14:paraId="24FA4F23" w14:textId="735B3119" w:rsidR="003108F6" w:rsidRPr="00D317AC" w:rsidRDefault="00986D14" w:rsidP="00AF2E91">
      <w:pPr>
        <w:spacing w:before="120"/>
        <w:rPr>
          <w:rFonts w:cstheme="minorHAnsi"/>
          <w:szCs w:val="24"/>
        </w:rPr>
      </w:pPr>
      <w:r w:rsidRPr="00986D14">
        <w:rPr>
          <w:rFonts w:cstheme="minorHAnsi"/>
          <w:szCs w:val="24"/>
        </w:rPr>
        <w:t>https://www.hud.gov/helping-americans/public-indian-housing-pha-plans-lists</w:t>
      </w:r>
    </w:p>
    <w:p w14:paraId="1E8D2821" w14:textId="191C4A19" w:rsidR="009B0A9D" w:rsidRPr="00D317AC" w:rsidRDefault="009B0A9D" w:rsidP="00D317AC">
      <w:pPr>
        <w:rPr>
          <w:rFonts w:cstheme="minorHAnsi"/>
          <w:szCs w:val="24"/>
        </w:rPr>
      </w:pPr>
      <w:r w:rsidRPr="00D317AC">
        <w:rPr>
          <w:rFonts w:cstheme="minorHAnsi"/>
          <w:szCs w:val="24"/>
        </w:rPr>
        <w:t xml:space="preserve">The </w:t>
      </w:r>
      <w:hyperlink r:id="rId25" w:history="1">
        <w:r w:rsidRPr="008C69D0">
          <w:rPr>
            <w:rStyle w:val="Hyperlink"/>
            <w:rFonts w:cstheme="minorHAnsi"/>
            <w:szCs w:val="24"/>
          </w:rPr>
          <w:t xml:space="preserve">PA Housing Finance </w:t>
        </w:r>
        <w:r w:rsidRPr="008C69D0">
          <w:rPr>
            <w:rStyle w:val="Hyperlink"/>
            <w:rFonts w:cstheme="minorHAnsi"/>
            <w:szCs w:val="24"/>
          </w:rPr>
          <w:t>A</w:t>
        </w:r>
        <w:r w:rsidRPr="008C69D0">
          <w:rPr>
            <w:rStyle w:val="Hyperlink"/>
            <w:rFonts w:cstheme="minorHAnsi"/>
            <w:szCs w:val="24"/>
          </w:rPr>
          <w:t>gency (PHFA)</w:t>
        </w:r>
      </w:hyperlink>
      <w:r w:rsidRPr="00D317AC">
        <w:rPr>
          <w:rFonts w:cstheme="minorHAnsi"/>
          <w:szCs w:val="24"/>
        </w:rPr>
        <w:t xml:space="preserve"> </w:t>
      </w:r>
      <w:r w:rsidR="003A2008" w:rsidRPr="00D317AC">
        <w:rPr>
          <w:rFonts w:cstheme="minorHAnsi"/>
          <w:szCs w:val="24"/>
        </w:rPr>
        <w:t>website p</w:t>
      </w:r>
      <w:r w:rsidRPr="00D317AC">
        <w:rPr>
          <w:rFonts w:cstheme="minorHAnsi"/>
          <w:szCs w:val="24"/>
        </w:rPr>
        <w:t>rovide</w:t>
      </w:r>
      <w:r w:rsidR="003A2008" w:rsidRPr="00D317AC">
        <w:rPr>
          <w:rFonts w:cstheme="minorHAnsi"/>
          <w:szCs w:val="24"/>
        </w:rPr>
        <w:t>s</w:t>
      </w:r>
      <w:r w:rsidRPr="00D317AC">
        <w:rPr>
          <w:rFonts w:cstheme="minorHAnsi"/>
          <w:szCs w:val="24"/>
        </w:rPr>
        <w:t xml:space="preserve"> a list of housing counseling agencies in PA</w:t>
      </w:r>
      <w:r w:rsidR="004A2517" w:rsidRPr="00D317AC">
        <w:rPr>
          <w:rFonts w:cstheme="minorHAnsi"/>
          <w:szCs w:val="24"/>
        </w:rPr>
        <w:t>.</w:t>
      </w:r>
    </w:p>
    <w:p w14:paraId="51FD2C13" w14:textId="42C9B22D" w:rsidR="003108F6" w:rsidRPr="00D317AC" w:rsidRDefault="008C69D0" w:rsidP="00AF2E91">
      <w:pPr>
        <w:spacing w:before="120"/>
        <w:rPr>
          <w:rFonts w:cstheme="minorHAnsi"/>
          <w:szCs w:val="24"/>
        </w:rPr>
      </w:pPr>
      <w:r w:rsidRPr="008C69D0">
        <w:rPr>
          <w:rFonts w:cstheme="minorHAnsi"/>
          <w:szCs w:val="24"/>
        </w:rPr>
        <w:t>https://www.phfa.org/counseling/hce.aspx</w:t>
      </w:r>
    </w:p>
    <w:p w14:paraId="66B63129" w14:textId="5B0C47B3" w:rsidR="009B0A9D" w:rsidRPr="00D317AC" w:rsidRDefault="009B0A9D" w:rsidP="00D317AC">
      <w:pPr>
        <w:rPr>
          <w:rFonts w:cstheme="minorHAnsi"/>
          <w:szCs w:val="24"/>
        </w:rPr>
      </w:pPr>
      <w:r w:rsidRPr="00D317AC">
        <w:rPr>
          <w:rFonts w:cstheme="minorHAnsi"/>
          <w:szCs w:val="24"/>
        </w:rPr>
        <w:t xml:space="preserve">A list of certified credit counselors can be found on the </w:t>
      </w:r>
      <w:hyperlink r:id="rId26" w:history="1">
        <w:r w:rsidRPr="00D317AC">
          <w:rPr>
            <w:rStyle w:val="Hyperlink"/>
            <w:rFonts w:cstheme="minorHAnsi"/>
            <w:szCs w:val="24"/>
          </w:rPr>
          <w:t xml:space="preserve">National Foundation for Credit Counseling </w:t>
        </w:r>
        <w:r w:rsidR="00754EEC" w:rsidRPr="00D317AC">
          <w:rPr>
            <w:rStyle w:val="Hyperlink"/>
            <w:rFonts w:cstheme="minorHAnsi"/>
            <w:szCs w:val="24"/>
          </w:rPr>
          <w:t>(NFCC)</w:t>
        </w:r>
      </w:hyperlink>
      <w:r w:rsidR="00754EEC" w:rsidRPr="00D317AC">
        <w:rPr>
          <w:rFonts w:cstheme="minorHAnsi"/>
          <w:szCs w:val="24"/>
        </w:rPr>
        <w:t xml:space="preserve"> </w:t>
      </w:r>
      <w:r w:rsidRPr="00D317AC">
        <w:rPr>
          <w:rFonts w:cstheme="minorHAnsi"/>
          <w:szCs w:val="24"/>
        </w:rPr>
        <w:t>website</w:t>
      </w:r>
      <w:r w:rsidR="004A2517" w:rsidRPr="00D317AC">
        <w:rPr>
          <w:rFonts w:cstheme="minorHAnsi"/>
          <w:szCs w:val="24"/>
        </w:rPr>
        <w:t>.</w:t>
      </w:r>
    </w:p>
    <w:p w14:paraId="46A58D82" w14:textId="21EEA851" w:rsidR="003108F6" w:rsidRPr="00D317AC" w:rsidRDefault="005D4769" w:rsidP="00AF2E91">
      <w:pPr>
        <w:spacing w:before="120"/>
        <w:rPr>
          <w:rFonts w:cstheme="minorHAnsi"/>
          <w:szCs w:val="24"/>
        </w:rPr>
      </w:pPr>
      <w:r w:rsidRPr="005D4769">
        <w:rPr>
          <w:rFonts w:cstheme="minorHAnsi"/>
          <w:szCs w:val="24"/>
        </w:rPr>
        <w:t>https://www.nfcc.org/locator/</w:t>
      </w:r>
    </w:p>
    <w:sectPr w:rsidR="003108F6" w:rsidRPr="00D317AC" w:rsidSect="00EE14E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09BB" w14:textId="77777777" w:rsidR="004F0BD2" w:rsidRDefault="004F0BD2" w:rsidP="00826308">
      <w:pPr>
        <w:spacing w:before="0"/>
      </w:pPr>
      <w:r>
        <w:separator/>
      </w:r>
    </w:p>
  </w:endnote>
  <w:endnote w:type="continuationSeparator" w:id="0">
    <w:p w14:paraId="46FE2D13" w14:textId="77777777" w:rsidR="004F0BD2" w:rsidRDefault="004F0BD2" w:rsidP="008263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7DCE" w14:textId="5670DB4A" w:rsidR="00826308" w:rsidRPr="00826308" w:rsidRDefault="003F2A5C" w:rsidP="00826308">
    <w:pPr>
      <w:pStyle w:val="Footer"/>
      <w:tabs>
        <w:tab w:val="clear" w:pos="4680"/>
      </w:tabs>
      <w:rPr>
        <w:sz w:val="22"/>
      </w:rPr>
    </w:pPr>
    <w:r>
      <w:rPr>
        <w:sz w:val="22"/>
      </w:rPr>
      <w:t>May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FD9B" w14:textId="77777777" w:rsidR="007B1AE1" w:rsidRPr="00C7268C" w:rsidRDefault="007B1AE1" w:rsidP="000003A7">
    <w:pPr>
      <w:jc w:val="right"/>
      <w:rPr>
        <w:rStyle w:val="PageNumber"/>
        <w:rFonts w:eastAsia="MS Mincho"/>
        <w:noProof/>
        <w:color w:val="000000"/>
        <w:lang w:eastAsia="ja-JP"/>
      </w:rPr>
    </w:pPr>
    <w:r w:rsidRPr="00C7268C">
      <w:rPr>
        <w:rStyle w:val="PageNumber"/>
        <w:rFonts w:eastAsia="MS Mincho"/>
        <w:noProof/>
        <w:color w:val="000000"/>
        <w:lang w:eastAsia="ja-JP"/>
      </w:rPr>
      <w:fldChar w:fldCharType="begin"/>
    </w:r>
    <w:r w:rsidRPr="00C7268C">
      <w:rPr>
        <w:rStyle w:val="PageNumber"/>
        <w:rFonts w:eastAsia="MS Mincho"/>
        <w:noProof/>
        <w:color w:val="000000"/>
        <w:lang w:eastAsia="ja-JP"/>
      </w:rPr>
      <w:instrText xml:space="preserve"> PAGE </w:instrText>
    </w:r>
    <w:r w:rsidRPr="00C7268C">
      <w:rPr>
        <w:rStyle w:val="PageNumber"/>
        <w:rFonts w:eastAsia="MS Mincho"/>
        <w:noProof/>
        <w:color w:val="000000"/>
        <w:lang w:eastAsia="ja-JP"/>
      </w:rPr>
      <w:fldChar w:fldCharType="separate"/>
    </w:r>
    <w:r>
      <w:rPr>
        <w:rStyle w:val="PageNumber"/>
        <w:rFonts w:eastAsia="MS Mincho"/>
        <w:noProof/>
        <w:color w:val="000000"/>
        <w:lang w:eastAsia="ja-JP"/>
      </w:rPr>
      <w:t>9</w:t>
    </w:r>
    <w:r w:rsidRPr="00C7268C">
      <w:rPr>
        <w:rStyle w:val="PageNumber"/>
        <w:rFonts w:eastAsia="MS Mincho"/>
        <w:noProof/>
        <w:color w:val="000000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1313" w14:textId="77777777" w:rsidR="004F0BD2" w:rsidRDefault="004F0BD2" w:rsidP="00826308">
      <w:pPr>
        <w:spacing w:before="0"/>
      </w:pPr>
      <w:r>
        <w:separator/>
      </w:r>
    </w:p>
  </w:footnote>
  <w:footnote w:type="continuationSeparator" w:id="0">
    <w:p w14:paraId="7D6EF454" w14:textId="77777777" w:rsidR="004F0BD2" w:rsidRDefault="004F0BD2" w:rsidP="0082630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AE9" w14:textId="77777777" w:rsidR="007B1AE1" w:rsidRPr="00840D30" w:rsidRDefault="007B1AE1" w:rsidP="00F50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4CA"/>
    <w:multiLevelType w:val="hybridMultilevel"/>
    <w:tmpl w:val="11D6A3B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201022F"/>
    <w:multiLevelType w:val="hybridMultilevel"/>
    <w:tmpl w:val="C20A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E28C5"/>
    <w:multiLevelType w:val="hybridMultilevel"/>
    <w:tmpl w:val="6B64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75612"/>
    <w:multiLevelType w:val="hybridMultilevel"/>
    <w:tmpl w:val="7956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1CB2"/>
    <w:multiLevelType w:val="hybridMultilevel"/>
    <w:tmpl w:val="3FE2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D7F"/>
    <w:multiLevelType w:val="hybridMultilevel"/>
    <w:tmpl w:val="740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7087E"/>
    <w:multiLevelType w:val="hybridMultilevel"/>
    <w:tmpl w:val="00A6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18143">
    <w:abstractNumId w:val="1"/>
  </w:num>
  <w:num w:numId="2" w16cid:durableId="1374888525">
    <w:abstractNumId w:val="0"/>
  </w:num>
  <w:num w:numId="3" w16cid:durableId="1420760737">
    <w:abstractNumId w:val="2"/>
  </w:num>
  <w:num w:numId="4" w16cid:durableId="402416337">
    <w:abstractNumId w:val="5"/>
  </w:num>
  <w:num w:numId="5" w16cid:durableId="1031876956">
    <w:abstractNumId w:val="4"/>
  </w:num>
  <w:num w:numId="6" w16cid:durableId="1635212769">
    <w:abstractNumId w:val="3"/>
  </w:num>
  <w:num w:numId="7" w16cid:durableId="37527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5"/>
    <w:rsid w:val="000505C0"/>
    <w:rsid w:val="00054727"/>
    <w:rsid w:val="00066974"/>
    <w:rsid w:val="00073B52"/>
    <w:rsid w:val="00075352"/>
    <w:rsid w:val="00091DB6"/>
    <w:rsid w:val="000A682B"/>
    <w:rsid w:val="000B351A"/>
    <w:rsid w:val="000B59D4"/>
    <w:rsid w:val="000F3C66"/>
    <w:rsid w:val="00134911"/>
    <w:rsid w:val="0016068E"/>
    <w:rsid w:val="0018774E"/>
    <w:rsid w:val="001A32B2"/>
    <w:rsid w:val="00235C00"/>
    <w:rsid w:val="002669B5"/>
    <w:rsid w:val="00266E80"/>
    <w:rsid w:val="003108F6"/>
    <w:rsid w:val="00361C3E"/>
    <w:rsid w:val="00387E8D"/>
    <w:rsid w:val="003A2008"/>
    <w:rsid w:val="003E4687"/>
    <w:rsid w:val="003E5848"/>
    <w:rsid w:val="003F2A5C"/>
    <w:rsid w:val="00407842"/>
    <w:rsid w:val="004A2517"/>
    <w:rsid w:val="004A6DA8"/>
    <w:rsid w:val="004F0BD2"/>
    <w:rsid w:val="00506C50"/>
    <w:rsid w:val="00573DAE"/>
    <w:rsid w:val="0058176F"/>
    <w:rsid w:val="005C096D"/>
    <w:rsid w:val="005D4769"/>
    <w:rsid w:val="006266C0"/>
    <w:rsid w:val="0063612B"/>
    <w:rsid w:val="006870C0"/>
    <w:rsid w:val="00690994"/>
    <w:rsid w:val="006B4975"/>
    <w:rsid w:val="006F6CBD"/>
    <w:rsid w:val="00716E93"/>
    <w:rsid w:val="007235C1"/>
    <w:rsid w:val="007473B9"/>
    <w:rsid w:val="00754EEC"/>
    <w:rsid w:val="007800F6"/>
    <w:rsid w:val="00784754"/>
    <w:rsid w:val="007A4E2B"/>
    <w:rsid w:val="007B1AE1"/>
    <w:rsid w:val="007B5209"/>
    <w:rsid w:val="007C1C06"/>
    <w:rsid w:val="007F5E3E"/>
    <w:rsid w:val="008028B6"/>
    <w:rsid w:val="00812ABF"/>
    <w:rsid w:val="00826308"/>
    <w:rsid w:val="00835B87"/>
    <w:rsid w:val="00860292"/>
    <w:rsid w:val="008B3F1D"/>
    <w:rsid w:val="008C4485"/>
    <w:rsid w:val="008C69D0"/>
    <w:rsid w:val="00900434"/>
    <w:rsid w:val="00937C95"/>
    <w:rsid w:val="00954EAD"/>
    <w:rsid w:val="00986D14"/>
    <w:rsid w:val="009B0A9D"/>
    <w:rsid w:val="009F6269"/>
    <w:rsid w:val="009F66BF"/>
    <w:rsid w:val="00A11BAE"/>
    <w:rsid w:val="00A558EA"/>
    <w:rsid w:val="00AC1B54"/>
    <w:rsid w:val="00AE5FD3"/>
    <w:rsid w:val="00AF2E91"/>
    <w:rsid w:val="00B32551"/>
    <w:rsid w:val="00B4248E"/>
    <w:rsid w:val="00BD3A75"/>
    <w:rsid w:val="00C010DA"/>
    <w:rsid w:val="00C206C8"/>
    <w:rsid w:val="00C4795F"/>
    <w:rsid w:val="00C67491"/>
    <w:rsid w:val="00CA5623"/>
    <w:rsid w:val="00D317AC"/>
    <w:rsid w:val="00D47308"/>
    <w:rsid w:val="00D60F0A"/>
    <w:rsid w:val="00D72248"/>
    <w:rsid w:val="00D878CF"/>
    <w:rsid w:val="00DC5DD6"/>
    <w:rsid w:val="00DF0BB5"/>
    <w:rsid w:val="00DF413C"/>
    <w:rsid w:val="00E20CFD"/>
    <w:rsid w:val="00E41F97"/>
    <w:rsid w:val="00EB0E34"/>
    <w:rsid w:val="00EE14EC"/>
    <w:rsid w:val="00EE66DC"/>
    <w:rsid w:val="00EF6970"/>
    <w:rsid w:val="00F749C9"/>
    <w:rsid w:val="00FB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CA09"/>
  <w15:chartTrackingRefBased/>
  <w15:docId w15:val="{F144EC4D-436C-4336-AB81-92437EE2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0A"/>
    <w:pPr>
      <w:widowControl w:val="0"/>
      <w:autoSpaceDE w:val="0"/>
      <w:autoSpaceDN w:val="0"/>
      <w:spacing w:before="240" w:after="0" w:line="240" w:lineRule="auto"/>
    </w:pPr>
    <w:rPr>
      <w:rFonts w:eastAsia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7B1AE1"/>
    <w:pPr>
      <w:keepNext/>
      <w:widowControl/>
      <w:autoSpaceDE/>
      <w:autoSpaceDN/>
      <w:spacing w:before="0" w:after="24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F0A"/>
    <w:pPr>
      <w:keepNext/>
      <w:keepLines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0F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60F0A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0F0A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0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0F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0F0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7B1AE1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F0A"/>
    <w:rPr>
      <w:rFonts w:asciiTheme="majorHAnsi" w:eastAsiaTheme="majorEastAsia" w:hAnsiTheme="majorHAnsi" w:cstheme="majorBidi"/>
      <w:b/>
      <w:sz w:val="32"/>
      <w:szCs w:val="26"/>
    </w:rPr>
  </w:style>
  <w:style w:type="paragraph" w:styleId="Header">
    <w:name w:val="header"/>
    <w:basedOn w:val="Normal"/>
    <w:link w:val="HeaderChar"/>
    <w:unhideWhenUsed/>
    <w:rsid w:val="0082630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26308"/>
    <w:rPr>
      <w:rFonts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630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26308"/>
    <w:rPr>
      <w:rFonts w:eastAsia="Times New Roman" w:cs="Times New Roman"/>
      <w:sz w:val="24"/>
    </w:rPr>
  </w:style>
  <w:style w:type="paragraph" w:styleId="Revision">
    <w:name w:val="Revision"/>
    <w:hidden/>
    <w:uiPriority w:val="99"/>
    <w:semiHidden/>
    <w:rsid w:val="00054727"/>
    <w:pPr>
      <w:spacing w:after="0" w:line="240" w:lineRule="auto"/>
    </w:pPr>
    <w:rPr>
      <w:rFonts w:eastAsia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6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DA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DA8"/>
    <w:rPr>
      <w:rFonts w:eastAsia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7B1AE1"/>
  </w:style>
  <w:style w:type="paragraph" w:styleId="TOC1">
    <w:name w:val="toc 1"/>
    <w:basedOn w:val="Normal"/>
    <w:next w:val="Normal"/>
    <w:autoRedefine/>
    <w:uiPriority w:val="39"/>
    <w:rsid w:val="007B1AE1"/>
    <w:pPr>
      <w:widowControl/>
      <w:tabs>
        <w:tab w:val="right" w:leader="dot" w:pos="9350"/>
      </w:tabs>
      <w:autoSpaceDE/>
      <w:autoSpaceDN/>
      <w:spacing w:before="120" w:after="120"/>
    </w:pPr>
    <w:rPr>
      <w:rFonts w:ascii="Arial" w:hAnsi="Arial" w:cs="Arial"/>
      <w:szCs w:val="24"/>
    </w:rPr>
  </w:style>
  <w:style w:type="paragraph" w:styleId="TOC3">
    <w:name w:val="toc 3"/>
    <w:basedOn w:val="Normal"/>
    <w:next w:val="Normal"/>
    <w:autoRedefine/>
    <w:uiPriority w:val="39"/>
    <w:rsid w:val="007B1AE1"/>
    <w:pPr>
      <w:widowControl/>
      <w:tabs>
        <w:tab w:val="right" w:leader="dot" w:pos="9350"/>
      </w:tabs>
      <w:autoSpaceDE/>
      <w:autoSpaceDN/>
      <w:spacing w:before="120" w:after="120"/>
      <w:ind w:left="475"/>
    </w:pPr>
    <w:rPr>
      <w:rFonts w:ascii="Arial" w:hAnsi="Arial" w:cs="Arial"/>
      <w:szCs w:val="24"/>
    </w:rPr>
  </w:style>
  <w:style w:type="paragraph" w:styleId="TOCHeading">
    <w:name w:val="TOC Heading"/>
    <w:basedOn w:val="Normal"/>
    <w:uiPriority w:val="39"/>
    <w:qFormat/>
    <w:rsid w:val="007B1AE1"/>
    <w:pPr>
      <w:widowControl/>
      <w:autoSpaceDE/>
      <w:autoSpaceDN/>
      <w:spacing w:before="12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nglis.org/programs-and-services/inglis-community-services/self-determination-housing-of-pennsylvania-sdhp/awesome-staff" TargetMode="External"/><Relationship Id="rId18" Type="http://schemas.openxmlformats.org/officeDocument/2006/relationships/hyperlink" Target="https://www.hud.gov/sites/dfiles/OCHCO/documents/52580A.PDF" TargetMode="External"/><Relationship Id="rId26" Type="http://schemas.openxmlformats.org/officeDocument/2006/relationships/hyperlink" Target="https://www.nfcc.org/locato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d.gov/hud-partners/multifamily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pahousingsearch.com/" TargetMode="External"/><Relationship Id="rId17" Type="http://schemas.openxmlformats.org/officeDocument/2006/relationships/hyperlink" Target="https://www.hud.gov/sites/documents/doc_11735.pdf" TargetMode="External"/><Relationship Id="rId25" Type="http://schemas.openxmlformats.org/officeDocument/2006/relationships/hyperlink" Target="https://www.phfa.org/counseling/hc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duser.gov/portal/datasets/fmr.html" TargetMode="External"/><Relationship Id="rId20" Type="http://schemas.openxmlformats.org/officeDocument/2006/relationships/hyperlink" Target="https://www.phfa.org/mh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glis.org/programs-and-services/inglis-community-services/self-determination-housing-of-pennsylvania-sdhp/regional-housing-coordinator-program" TargetMode="External"/><Relationship Id="rId24" Type="http://schemas.openxmlformats.org/officeDocument/2006/relationships/hyperlink" Target="https://www.hud.gov/helping-americans/public-indian-housing-pha-plans-lis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duser.gov/portal/datasets/il.html" TargetMode="External"/><Relationship Id="rId23" Type="http://schemas.openxmlformats.org/officeDocument/2006/relationships/hyperlink" Target="https://www.rd.usda.gov/programs-services/all-programs/multi-family-housing-program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nnualcreditreport.com/cra/index.jsp" TargetMode="External"/><Relationship Id="rId19" Type="http://schemas.openxmlformats.org/officeDocument/2006/relationships/hyperlink" Target="https://www.hud.gov/program_offices/public_indian_housing/programs/hcv/mainstrea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proassoc.org/" TargetMode="External"/><Relationship Id="rId22" Type="http://schemas.openxmlformats.org/officeDocument/2006/relationships/hyperlink" Target="https://www.hud.gov/states/pennsylvan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LTL Doc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Krepps</dc:creator>
  <cp:keywords/>
  <dc:description/>
  <cp:lastModifiedBy>Brian Keefer</cp:lastModifiedBy>
  <cp:revision>17</cp:revision>
  <dcterms:created xsi:type="dcterms:W3CDTF">2025-05-23T15:42:00Z</dcterms:created>
  <dcterms:modified xsi:type="dcterms:W3CDTF">2025-05-23T17:18:00Z</dcterms:modified>
</cp:coreProperties>
</file>